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F1D5C" w14:textId="60F7F0F6" w:rsidR="009A132C" w:rsidRPr="00A1192B" w:rsidRDefault="009A132C" w:rsidP="009A132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bis </w:t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A016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1192B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835A0C" w:rsidRPr="00835A0C">
        <w:rPr>
          <w:rFonts w:ascii="Arial" w:eastAsiaTheme="minorEastAsia" w:hAnsi="Arial" w:cs="Arial"/>
          <w:b/>
          <w:sz w:val="24"/>
          <w:szCs w:val="24"/>
          <w:lang w:eastAsia="zh-CN"/>
        </w:rPr>
        <w:t>2406598</w:t>
      </w:r>
    </w:p>
    <w:p w14:paraId="484622D2" w14:textId="77777777" w:rsidR="009A132C" w:rsidRDefault="009A132C" w:rsidP="009A132C">
      <w:pPr>
        <w:pStyle w:val="CRCoverPage"/>
        <w:outlineLvl w:val="0"/>
        <w:rPr>
          <w:b/>
          <w:noProof/>
          <w:sz w:val="24"/>
        </w:rPr>
      </w:pPr>
      <w:r w:rsidRPr="00BE6B49">
        <w:rPr>
          <w:rFonts w:cs="Arial" w:hint="eastAsia"/>
          <w:b/>
          <w:sz w:val="24"/>
          <w:szCs w:val="24"/>
          <w:lang w:eastAsia="zh-CN"/>
        </w:rPr>
        <w:t>Changsha</w:t>
      </w:r>
      <w:r w:rsidRPr="00BE6B49">
        <w:rPr>
          <w:rFonts w:cs="Arial"/>
          <w:b/>
          <w:sz w:val="24"/>
          <w:szCs w:val="24"/>
          <w:lang w:eastAsia="zh-CN"/>
        </w:rPr>
        <w:t>, China</w:t>
      </w:r>
      <w:r>
        <w:rPr>
          <w:rFonts w:cs="Arial"/>
          <w:b/>
          <w:sz w:val="24"/>
          <w:szCs w:val="24"/>
          <w:lang w:eastAsia="zh-CN"/>
        </w:rPr>
        <w:t>,</w:t>
      </w:r>
      <w:r w:rsidRPr="00E13633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April 15</w:t>
      </w:r>
      <w:r w:rsidRPr="00E13633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19</w:t>
      </w:r>
      <w:r w:rsidRPr="00E13633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2024</w:t>
      </w:r>
    </w:p>
    <w:p w14:paraId="45B2A84F" w14:textId="77777777" w:rsidR="009A132C" w:rsidRPr="00A1192B" w:rsidRDefault="009A132C" w:rsidP="009A132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1EFA641" w14:textId="77777777" w:rsidR="009A132C" w:rsidRPr="00EC3B4F" w:rsidRDefault="009A132C" w:rsidP="009A132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EC3B4F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EC3B4F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EC3B4F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EC3B4F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EC3B4F">
        <w:rPr>
          <w:rFonts w:ascii="Arial" w:eastAsia="MS Mincho" w:hAnsi="Arial" w:cs="Arial"/>
          <w:color w:val="000000"/>
          <w:sz w:val="22"/>
          <w:lang w:val="en-US" w:eastAsia="ja-JP"/>
        </w:rPr>
        <w:t>6.20.5</w:t>
      </w:r>
    </w:p>
    <w:p w14:paraId="11C9F75D" w14:textId="232BF9E7" w:rsidR="009A132C" w:rsidRPr="00A1192B" w:rsidRDefault="009A132C" w:rsidP="009A132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A1192B">
        <w:rPr>
          <w:rFonts w:ascii="Arial" w:eastAsia="MS Mincho" w:hAnsi="Arial" w:cs="Arial"/>
          <w:b/>
          <w:sz w:val="22"/>
        </w:rPr>
        <w:t>Source:</w:t>
      </w:r>
      <w:r w:rsidRPr="00A1192B">
        <w:rPr>
          <w:rFonts w:ascii="Arial" w:eastAsia="MS Mincho" w:hAnsi="Arial" w:cs="Arial"/>
          <w:b/>
          <w:sz w:val="22"/>
        </w:rPr>
        <w:tab/>
      </w:r>
      <w:r w:rsidRPr="00A1192B">
        <w:rPr>
          <w:rFonts w:ascii="Arial" w:hAnsi="Arial" w:cs="Arial"/>
          <w:color w:val="000000"/>
          <w:sz w:val="22"/>
          <w:lang w:eastAsia="zh-CN"/>
        </w:rPr>
        <w:t>LG Electronics</w:t>
      </w:r>
    </w:p>
    <w:p w14:paraId="0C23660F" w14:textId="5D517886" w:rsidR="009A132C" w:rsidRPr="00A1192B" w:rsidRDefault="009A132C" w:rsidP="009A132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1192B">
        <w:rPr>
          <w:rFonts w:ascii="Arial" w:eastAsia="MS Mincho" w:hAnsi="Arial" w:cs="Arial"/>
          <w:b/>
          <w:color w:val="000000"/>
          <w:sz w:val="22"/>
        </w:rPr>
        <w:t>Title:</w:t>
      </w:r>
      <w:r w:rsidRPr="00A1192B">
        <w:rPr>
          <w:rFonts w:ascii="Arial" w:eastAsia="MS Mincho" w:hAnsi="Arial" w:cs="Arial"/>
          <w:b/>
          <w:color w:val="000000"/>
          <w:sz w:val="22"/>
        </w:rPr>
        <w:tab/>
      </w:r>
      <w:r w:rsidR="00835A0C" w:rsidRPr="00835A0C">
        <w:rPr>
          <w:rFonts w:ascii="Arial" w:eastAsiaTheme="minorEastAsia" w:hAnsi="Arial" w:cs="Arial"/>
          <w:color w:val="000000"/>
          <w:sz w:val="22"/>
          <w:lang w:eastAsia="zh-CN"/>
        </w:rPr>
        <w:t>WF on SL enhancement for remaining NS values</w:t>
      </w:r>
    </w:p>
    <w:p w14:paraId="450EF490" w14:textId="4B28FF91" w:rsidR="009A132C" w:rsidRPr="00A1192B" w:rsidRDefault="009A132C" w:rsidP="009A132C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A1192B">
        <w:rPr>
          <w:rFonts w:ascii="Arial" w:eastAsia="MS Mincho" w:hAnsi="Arial" w:cs="Arial"/>
          <w:b/>
          <w:color w:val="000000"/>
          <w:sz w:val="22"/>
        </w:rPr>
        <w:t>Document for:</w:t>
      </w:r>
      <w:r w:rsidRPr="00A1192B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448CB0E3" w14:textId="31B74CBA" w:rsidR="0068586E" w:rsidRDefault="00A561F0">
      <w:pPr>
        <w:pStyle w:val="Heading1"/>
      </w:pPr>
      <w:r>
        <w:t>Way forward</w:t>
      </w:r>
      <w:r w:rsidR="00835A0C">
        <w:t xml:space="preserve"> for completing the</w:t>
      </w:r>
      <w:r>
        <w:t xml:space="preserve"> A-MPR requirements for</w:t>
      </w:r>
      <w:r w:rsidR="00835A0C">
        <w:t xml:space="preserve"> remaining NS values</w:t>
      </w:r>
    </w:p>
    <w:p w14:paraId="7C71AA22" w14:textId="12927339" w:rsidR="009D31BF" w:rsidRDefault="009D31BF" w:rsidP="00835A0C">
      <w:r>
        <w:t xml:space="preserve">In Rel-18 </w:t>
      </w:r>
      <w:r w:rsidR="00A561F0">
        <w:t xml:space="preserve">NR SL-U </w:t>
      </w:r>
      <w:r>
        <w:t xml:space="preserve">A-MPR requirements were defined for 5 NS-values covering </w:t>
      </w:r>
      <w:r>
        <w:rPr>
          <w:iCs/>
          <w:color w:val="000000" w:themeColor="text1"/>
          <w:lang w:eastAsia="zh-CN"/>
        </w:rPr>
        <w:t xml:space="preserve">PSCCH, PSSCH, PSFCH and </w:t>
      </w:r>
      <w:r w:rsidRPr="008E4A34">
        <w:rPr>
          <w:iCs/>
          <w:color w:val="000000" w:themeColor="text1"/>
          <w:lang w:eastAsia="zh-CN"/>
        </w:rPr>
        <w:t>S-SSB</w:t>
      </w:r>
      <w:r>
        <w:t>. To achieve global footprint A-MPR requirements need to be defined for the remaining 12 NS values:</w:t>
      </w:r>
    </w:p>
    <w:p w14:paraId="66837763" w14:textId="3F647534" w:rsidR="00835A0C" w:rsidRDefault="00835A0C" w:rsidP="009A132C">
      <w:r>
        <w:t>The status</w:t>
      </w:r>
      <w:r w:rsidR="009D31BF">
        <w:t xml:space="preserve"> for A-MPR work for all 17 NS-values</w:t>
      </w:r>
      <w:r>
        <w:t xml:space="preserve"> is shown in the table below:</w:t>
      </w:r>
    </w:p>
    <w:tbl>
      <w:tblPr>
        <w:tblStyle w:val="GridTable4-Accent3"/>
        <w:tblW w:w="0" w:type="auto"/>
        <w:tblLook w:val="0620" w:firstRow="1" w:lastRow="0" w:firstColumn="0" w:lastColumn="0" w:noHBand="1" w:noVBand="1"/>
      </w:tblPr>
      <w:tblGrid>
        <w:gridCol w:w="704"/>
        <w:gridCol w:w="992"/>
        <w:gridCol w:w="2410"/>
        <w:gridCol w:w="3544"/>
      </w:tblGrid>
      <w:tr w:rsidR="00835A0C" w:rsidRPr="009D31BF" w14:paraId="5A3ACFA6" w14:textId="77777777" w:rsidTr="00D379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2DE62299" w14:textId="5E5E2711" w:rsidR="00835A0C" w:rsidRPr="009D31BF" w:rsidRDefault="009D31BF" w:rsidP="00835A0C">
            <w:pPr>
              <w:spacing w:after="0"/>
            </w:pPr>
            <w:r w:rsidRPr="009D31BF">
              <w:t>#</w:t>
            </w:r>
          </w:p>
        </w:tc>
        <w:tc>
          <w:tcPr>
            <w:tcW w:w="992" w:type="dxa"/>
          </w:tcPr>
          <w:p w14:paraId="70CA1A60" w14:textId="49FCBEA7" w:rsidR="00835A0C" w:rsidRPr="009D31BF" w:rsidRDefault="009D31BF" w:rsidP="00835A0C">
            <w:pPr>
              <w:spacing w:after="0"/>
            </w:pPr>
            <w:r w:rsidRPr="009D31BF">
              <w:t>NS</w:t>
            </w:r>
          </w:p>
        </w:tc>
        <w:tc>
          <w:tcPr>
            <w:tcW w:w="2410" w:type="dxa"/>
          </w:tcPr>
          <w:p w14:paraId="1462CA11" w14:textId="3679E19C" w:rsidR="00835A0C" w:rsidRPr="009D31BF" w:rsidRDefault="009D31BF" w:rsidP="00835A0C">
            <w:pPr>
              <w:spacing w:after="0"/>
            </w:pPr>
            <w:r>
              <w:t>Status</w:t>
            </w:r>
          </w:p>
        </w:tc>
        <w:tc>
          <w:tcPr>
            <w:tcW w:w="3544" w:type="dxa"/>
          </w:tcPr>
          <w:p w14:paraId="2CEEA4F3" w14:textId="2CC9527B" w:rsidR="00835A0C" w:rsidRPr="009D31BF" w:rsidRDefault="009D31BF" w:rsidP="00835A0C">
            <w:pPr>
              <w:spacing w:after="0"/>
            </w:pPr>
            <w:r>
              <w:t>A-MPR simulation results available</w:t>
            </w:r>
          </w:p>
        </w:tc>
      </w:tr>
      <w:tr w:rsidR="009D31BF" w:rsidRPr="009D31BF" w14:paraId="29CC885A" w14:textId="77777777" w:rsidTr="00D37985">
        <w:tc>
          <w:tcPr>
            <w:tcW w:w="704" w:type="dxa"/>
          </w:tcPr>
          <w:p w14:paraId="1D3CF730" w14:textId="5D0D94D6" w:rsidR="009D31BF" w:rsidRPr="009D31BF" w:rsidRDefault="009D31BF" w:rsidP="009D31BF">
            <w:pPr>
              <w:spacing w:after="0"/>
            </w:pPr>
            <w:r w:rsidRPr="009D31BF">
              <w:t>1</w:t>
            </w:r>
          </w:p>
        </w:tc>
        <w:tc>
          <w:tcPr>
            <w:tcW w:w="992" w:type="dxa"/>
          </w:tcPr>
          <w:p w14:paraId="46E3A4C9" w14:textId="7C104378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NS_28</w:t>
            </w:r>
          </w:p>
        </w:tc>
        <w:tc>
          <w:tcPr>
            <w:tcW w:w="2410" w:type="dxa"/>
          </w:tcPr>
          <w:p w14:paraId="26357D46" w14:textId="0CE348A7" w:rsidR="009D31BF" w:rsidRPr="009D31BF" w:rsidRDefault="009D31BF" w:rsidP="009D31BF">
            <w:pPr>
              <w:spacing w:after="0"/>
            </w:pPr>
            <w:r>
              <w:t>Way forward below in 2.</w:t>
            </w:r>
          </w:p>
        </w:tc>
        <w:tc>
          <w:tcPr>
            <w:tcW w:w="3544" w:type="dxa"/>
          </w:tcPr>
          <w:p w14:paraId="6D13C07E" w14:textId="1D06138C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36B0F6D1" w14:textId="77777777" w:rsidTr="00D37985">
        <w:tc>
          <w:tcPr>
            <w:tcW w:w="704" w:type="dxa"/>
          </w:tcPr>
          <w:p w14:paraId="2697B1CC" w14:textId="6D13B187" w:rsidR="009D31BF" w:rsidRPr="009D31BF" w:rsidRDefault="009D31BF" w:rsidP="009D31BF">
            <w:pPr>
              <w:spacing w:after="0"/>
            </w:pPr>
            <w:r w:rsidRPr="009D31BF">
              <w:t>2</w:t>
            </w:r>
          </w:p>
        </w:tc>
        <w:tc>
          <w:tcPr>
            <w:tcW w:w="992" w:type="dxa"/>
          </w:tcPr>
          <w:p w14:paraId="248CB56E" w14:textId="76A5055F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NS_29</w:t>
            </w:r>
          </w:p>
        </w:tc>
        <w:tc>
          <w:tcPr>
            <w:tcW w:w="2410" w:type="dxa"/>
          </w:tcPr>
          <w:p w14:paraId="4518FA07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6A3CB9CE" w14:textId="6CD8692A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6704ECC0" w14:textId="77777777" w:rsidTr="00D37985">
        <w:tc>
          <w:tcPr>
            <w:tcW w:w="704" w:type="dxa"/>
          </w:tcPr>
          <w:p w14:paraId="3DF987BE" w14:textId="278E7571" w:rsidR="009D31BF" w:rsidRPr="009D31BF" w:rsidRDefault="009D31BF" w:rsidP="009D31BF">
            <w:pPr>
              <w:spacing w:after="0"/>
            </w:pPr>
            <w:r w:rsidRPr="009D31BF">
              <w:t>3</w:t>
            </w:r>
          </w:p>
        </w:tc>
        <w:tc>
          <w:tcPr>
            <w:tcW w:w="992" w:type="dxa"/>
          </w:tcPr>
          <w:p w14:paraId="28D9595E" w14:textId="33CC0DF1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NS_30</w:t>
            </w:r>
          </w:p>
        </w:tc>
        <w:tc>
          <w:tcPr>
            <w:tcW w:w="2410" w:type="dxa"/>
          </w:tcPr>
          <w:p w14:paraId="354640B8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632D96F4" w14:textId="45476991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3500688B" w14:textId="77777777" w:rsidTr="00D37985">
        <w:tc>
          <w:tcPr>
            <w:tcW w:w="704" w:type="dxa"/>
          </w:tcPr>
          <w:p w14:paraId="42FB60FC" w14:textId="1F3C2B06" w:rsidR="009D31BF" w:rsidRPr="009D31BF" w:rsidRDefault="009D31BF" w:rsidP="009D31BF">
            <w:pPr>
              <w:spacing w:after="0"/>
            </w:pPr>
            <w:r w:rsidRPr="009D31BF">
              <w:t>4</w:t>
            </w:r>
          </w:p>
        </w:tc>
        <w:tc>
          <w:tcPr>
            <w:tcW w:w="992" w:type="dxa"/>
          </w:tcPr>
          <w:p w14:paraId="40C47837" w14:textId="363F96EA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NS_31</w:t>
            </w:r>
          </w:p>
        </w:tc>
        <w:tc>
          <w:tcPr>
            <w:tcW w:w="2410" w:type="dxa"/>
          </w:tcPr>
          <w:p w14:paraId="4C44B98F" w14:textId="2BBADBEB" w:rsidR="009D31BF" w:rsidRPr="009D31BF" w:rsidRDefault="00AD2153" w:rsidP="009D31BF">
            <w:pPr>
              <w:spacing w:after="0"/>
            </w:pPr>
            <w:r>
              <w:t>Already c</w:t>
            </w:r>
            <w:r w:rsidR="009D31BF">
              <w:t>ompleted</w:t>
            </w:r>
          </w:p>
        </w:tc>
        <w:tc>
          <w:tcPr>
            <w:tcW w:w="3544" w:type="dxa"/>
          </w:tcPr>
          <w:p w14:paraId="038F8C27" w14:textId="187CBCD7" w:rsidR="009D31BF" w:rsidRPr="009D31BF" w:rsidRDefault="00A561F0" w:rsidP="009D31BF">
            <w:pPr>
              <w:spacing w:after="0"/>
            </w:pPr>
            <w:r>
              <w:t>YES</w:t>
            </w:r>
          </w:p>
        </w:tc>
      </w:tr>
      <w:tr w:rsidR="009D31BF" w:rsidRPr="009D31BF" w14:paraId="65138165" w14:textId="77777777" w:rsidTr="00D37985">
        <w:tc>
          <w:tcPr>
            <w:tcW w:w="704" w:type="dxa"/>
          </w:tcPr>
          <w:p w14:paraId="6BB7750F" w14:textId="624B36C8" w:rsidR="009D31BF" w:rsidRPr="009D31BF" w:rsidRDefault="009D31BF" w:rsidP="009D31BF">
            <w:pPr>
              <w:spacing w:after="0"/>
            </w:pPr>
            <w:r w:rsidRPr="009D31BF">
              <w:t>5</w:t>
            </w:r>
          </w:p>
        </w:tc>
        <w:tc>
          <w:tcPr>
            <w:tcW w:w="992" w:type="dxa"/>
          </w:tcPr>
          <w:p w14:paraId="7812B51C" w14:textId="408D69F9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NS_53</w:t>
            </w:r>
          </w:p>
        </w:tc>
        <w:tc>
          <w:tcPr>
            <w:tcW w:w="2410" w:type="dxa"/>
          </w:tcPr>
          <w:p w14:paraId="00BAEC56" w14:textId="04797596" w:rsidR="009D31BF" w:rsidRPr="009D31BF" w:rsidRDefault="00AD2153" w:rsidP="009D31BF">
            <w:pPr>
              <w:spacing w:after="0"/>
            </w:pPr>
            <w:r>
              <w:t>Already completed</w:t>
            </w:r>
          </w:p>
        </w:tc>
        <w:tc>
          <w:tcPr>
            <w:tcW w:w="3544" w:type="dxa"/>
          </w:tcPr>
          <w:p w14:paraId="1E0947C8" w14:textId="3C81E4BD" w:rsidR="009D31BF" w:rsidRPr="009D31BF" w:rsidRDefault="00A561F0" w:rsidP="009D31BF">
            <w:pPr>
              <w:spacing w:after="0"/>
            </w:pPr>
            <w:r>
              <w:t>YES</w:t>
            </w:r>
          </w:p>
        </w:tc>
      </w:tr>
      <w:tr w:rsidR="009D31BF" w:rsidRPr="009D31BF" w14:paraId="50CB50E8" w14:textId="77777777" w:rsidTr="00D37985">
        <w:tc>
          <w:tcPr>
            <w:tcW w:w="704" w:type="dxa"/>
          </w:tcPr>
          <w:p w14:paraId="3857FECF" w14:textId="7A8179EF" w:rsidR="009D31BF" w:rsidRPr="009D31BF" w:rsidRDefault="009D31BF" w:rsidP="009D31BF">
            <w:pPr>
              <w:spacing w:after="0"/>
            </w:pPr>
            <w:r w:rsidRPr="009D31BF">
              <w:t>6</w:t>
            </w:r>
          </w:p>
        </w:tc>
        <w:tc>
          <w:tcPr>
            <w:tcW w:w="992" w:type="dxa"/>
          </w:tcPr>
          <w:p w14:paraId="22D717C7" w14:textId="0C273C91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NS_54</w:t>
            </w:r>
          </w:p>
        </w:tc>
        <w:tc>
          <w:tcPr>
            <w:tcW w:w="2410" w:type="dxa"/>
          </w:tcPr>
          <w:p w14:paraId="30B7F932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1CDFCD15" w14:textId="15BA983A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1CD89D93" w14:textId="77777777" w:rsidTr="00D37985">
        <w:tc>
          <w:tcPr>
            <w:tcW w:w="704" w:type="dxa"/>
          </w:tcPr>
          <w:p w14:paraId="22EBA98D" w14:textId="542FB983" w:rsidR="009D31BF" w:rsidRPr="009D31BF" w:rsidRDefault="009D31BF" w:rsidP="009D31BF">
            <w:pPr>
              <w:spacing w:after="0"/>
            </w:pPr>
            <w:r w:rsidRPr="009D31BF">
              <w:t>7</w:t>
            </w:r>
          </w:p>
        </w:tc>
        <w:tc>
          <w:tcPr>
            <w:tcW w:w="992" w:type="dxa"/>
          </w:tcPr>
          <w:p w14:paraId="45D454D3" w14:textId="584B489D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NS_58</w:t>
            </w:r>
          </w:p>
        </w:tc>
        <w:tc>
          <w:tcPr>
            <w:tcW w:w="2410" w:type="dxa"/>
          </w:tcPr>
          <w:p w14:paraId="7DC6EAE1" w14:textId="276588CA" w:rsidR="009D31BF" w:rsidRPr="009D31BF" w:rsidRDefault="00AD2153" w:rsidP="009D31BF">
            <w:pPr>
              <w:spacing w:after="0"/>
            </w:pPr>
            <w:r>
              <w:t>Already completed</w:t>
            </w:r>
          </w:p>
        </w:tc>
        <w:tc>
          <w:tcPr>
            <w:tcW w:w="3544" w:type="dxa"/>
          </w:tcPr>
          <w:p w14:paraId="532DBDD6" w14:textId="1712B583" w:rsidR="009D31BF" w:rsidRPr="009D31BF" w:rsidRDefault="00A561F0" w:rsidP="009D31BF">
            <w:pPr>
              <w:spacing w:after="0"/>
            </w:pPr>
            <w:r>
              <w:t>YES</w:t>
            </w:r>
          </w:p>
        </w:tc>
      </w:tr>
      <w:tr w:rsidR="009D31BF" w:rsidRPr="009D31BF" w14:paraId="3AF1494D" w14:textId="77777777" w:rsidTr="00D37985">
        <w:tc>
          <w:tcPr>
            <w:tcW w:w="704" w:type="dxa"/>
          </w:tcPr>
          <w:p w14:paraId="04E91163" w14:textId="45ECC1D0" w:rsidR="009D31BF" w:rsidRPr="009D31BF" w:rsidRDefault="009D31BF" w:rsidP="009D31BF">
            <w:pPr>
              <w:spacing w:after="0"/>
            </w:pPr>
            <w:r w:rsidRPr="009D31BF">
              <w:t>8</w:t>
            </w:r>
          </w:p>
        </w:tc>
        <w:tc>
          <w:tcPr>
            <w:tcW w:w="992" w:type="dxa"/>
          </w:tcPr>
          <w:p w14:paraId="7C4CBE61" w14:textId="5B2D82E1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NS_59</w:t>
            </w:r>
          </w:p>
        </w:tc>
        <w:tc>
          <w:tcPr>
            <w:tcW w:w="2410" w:type="dxa"/>
          </w:tcPr>
          <w:p w14:paraId="27309104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0D381103" w14:textId="6F36BB7C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06FBE003" w14:textId="77777777" w:rsidTr="00D37985">
        <w:tc>
          <w:tcPr>
            <w:tcW w:w="704" w:type="dxa"/>
          </w:tcPr>
          <w:p w14:paraId="5595E510" w14:textId="26D41FA2" w:rsidR="009D31BF" w:rsidRPr="009D31BF" w:rsidRDefault="009D31BF" w:rsidP="009D31BF">
            <w:pPr>
              <w:spacing w:after="0"/>
            </w:pPr>
            <w:r w:rsidRPr="009D31BF">
              <w:t>9</w:t>
            </w:r>
          </w:p>
        </w:tc>
        <w:tc>
          <w:tcPr>
            <w:tcW w:w="992" w:type="dxa"/>
          </w:tcPr>
          <w:p w14:paraId="72818BB3" w14:textId="7C02D564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NS_60</w:t>
            </w:r>
          </w:p>
        </w:tc>
        <w:tc>
          <w:tcPr>
            <w:tcW w:w="2410" w:type="dxa"/>
          </w:tcPr>
          <w:p w14:paraId="6ED939A7" w14:textId="375AA25A" w:rsidR="009D31BF" w:rsidRPr="009D31BF" w:rsidRDefault="00AD2153" w:rsidP="009D31BF">
            <w:pPr>
              <w:spacing w:after="0"/>
            </w:pPr>
            <w:r>
              <w:t>Already completed</w:t>
            </w:r>
          </w:p>
        </w:tc>
        <w:tc>
          <w:tcPr>
            <w:tcW w:w="3544" w:type="dxa"/>
          </w:tcPr>
          <w:p w14:paraId="1E859D9A" w14:textId="3ED68CA5" w:rsidR="009D31BF" w:rsidRPr="009D31BF" w:rsidRDefault="00A561F0" w:rsidP="009D31BF">
            <w:pPr>
              <w:spacing w:after="0"/>
            </w:pPr>
            <w:r>
              <w:t>YES</w:t>
            </w:r>
          </w:p>
        </w:tc>
      </w:tr>
      <w:tr w:rsidR="009D31BF" w:rsidRPr="009D31BF" w14:paraId="2A099588" w14:textId="77777777" w:rsidTr="00D37985">
        <w:tc>
          <w:tcPr>
            <w:tcW w:w="704" w:type="dxa"/>
          </w:tcPr>
          <w:p w14:paraId="07CD7603" w14:textId="2D754CCB" w:rsidR="009D31BF" w:rsidRPr="009D31BF" w:rsidRDefault="009D31BF" w:rsidP="009D31BF">
            <w:pPr>
              <w:spacing w:after="0"/>
            </w:pPr>
            <w:r w:rsidRPr="009D31BF">
              <w:t>10</w:t>
            </w:r>
          </w:p>
        </w:tc>
        <w:tc>
          <w:tcPr>
            <w:tcW w:w="992" w:type="dxa"/>
          </w:tcPr>
          <w:p w14:paraId="7034F6ED" w14:textId="13C14D80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NS_61</w:t>
            </w:r>
          </w:p>
        </w:tc>
        <w:tc>
          <w:tcPr>
            <w:tcW w:w="2410" w:type="dxa"/>
          </w:tcPr>
          <w:p w14:paraId="3AF1D7E3" w14:textId="1A174AFF" w:rsidR="009D31BF" w:rsidRPr="009D31BF" w:rsidRDefault="00AD2153" w:rsidP="009D31BF">
            <w:pPr>
              <w:spacing w:after="0"/>
            </w:pPr>
            <w:r>
              <w:t>Already completed</w:t>
            </w:r>
          </w:p>
        </w:tc>
        <w:tc>
          <w:tcPr>
            <w:tcW w:w="3544" w:type="dxa"/>
          </w:tcPr>
          <w:p w14:paraId="6AF3E79E" w14:textId="3A2E4BF1" w:rsidR="009D31BF" w:rsidRPr="009D31BF" w:rsidRDefault="00A561F0" w:rsidP="009D31BF">
            <w:pPr>
              <w:spacing w:after="0"/>
            </w:pPr>
            <w:r>
              <w:t>YES</w:t>
            </w:r>
          </w:p>
        </w:tc>
      </w:tr>
      <w:tr w:rsidR="009D31BF" w:rsidRPr="009D31BF" w14:paraId="1BDC4B27" w14:textId="77777777" w:rsidTr="00D37985">
        <w:tc>
          <w:tcPr>
            <w:tcW w:w="704" w:type="dxa"/>
          </w:tcPr>
          <w:p w14:paraId="4CBA4312" w14:textId="607CB522" w:rsidR="009D31BF" w:rsidRPr="009D31BF" w:rsidRDefault="009D31BF" w:rsidP="009D31BF">
            <w:pPr>
              <w:spacing w:after="0"/>
            </w:pPr>
            <w:r w:rsidRPr="009D31BF">
              <w:t>11</w:t>
            </w:r>
          </w:p>
        </w:tc>
        <w:tc>
          <w:tcPr>
            <w:tcW w:w="992" w:type="dxa"/>
          </w:tcPr>
          <w:p w14:paraId="20ABDA04" w14:textId="79C6D7D3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NS_63</w:t>
            </w:r>
          </w:p>
        </w:tc>
        <w:tc>
          <w:tcPr>
            <w:tcW w:w="2410" w:type="dxa"/>
          </w:tcPr>
          <w:p w14:paraId="7BD78213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15A5FCB4" w14:textId="53CE4984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56A1D197" w14:textId="77777777" w:rsidTr="00D37985">
        <w:tc>
          <w:tcPr>
            <w:tcW w:w="704" w:type="dxa"/>
          </w:tcPr>
          <w:p w14:paraId="6D3BCEC3" w14:textId="7C014E96" w:rsidR="009D31BF" w:rsidRPr="009D31BF" w:rsidRDefault="009D31BF" w:rsidP="009D31BF">
            <w:pPr>
              <w:spacing w:after="0"/>
            </w:pPr>
            <w:r w:rsidRPr="009D31BF">
              <w:t>12</w:t>
            </w:r>
          </w:p>
        </w:tc>
        <w:tc>
          <w:tcPr>
            <w:tcW w:w="992" w:type="dxa"/>
          </w:tcPr>
          <w:p w14:paraId="2A780681" w14:textId="5C52BFEC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NS_64</w:t>
            </w:r>
          </w:p>
        </w:tc>
        <w:tc>
          <w:tcPr>
            <w:tcW w:w="2410" w:type="dxa"/>
          </w:tcPr>
          <w:p w14:paraId="599E397C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261033D9" w14:textId="2D2B042B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71C1DA63" w14:textId="77777777" w:rsidTr="00D37985">
        <w:tc>
          <w:tcPr>
            <w:tcW w:w="704" w:type="dxa"/>
          </w:tcPr>
          <w:p w14:paraId="18F26BD1" w14:textId="3FDD18C2" w:rsidR="009D31BF" w:rsidRPr="009D31BF" w:rsidRDefault="009D31BF" w:rsidP="009D31BF">
            <w:pPr>
              <w:spacing w:after="0"/>
            </w:pPr>
            <w:r w:rsidRPr="009D31BF">
              <w:t>13</w:t>
            </w:r>
          </w:p>
        </w:tc>
        <w:tc>
          <w:tcPr>
            <w:tcW w:w="992" w:type="dxa"/>
          </w:tcPr>
          <w:p w14:paraId="271F023A" w14:textId="6D99ADC1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NS_65</w:t>
            </w:r>
          </w:p>
        </w:tc>
        <w:tc>
          <w:tcPr>
            <w:tcW w:w="2410" w:type="dxa"/>
          </w:tcPr>
          <w:p w14:paraId="6BA5219E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39078D3B" w14:textId="7FD09000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296A780D" w14:textId="77777777" w:rsidTr="00D37985">
        <w:tc>
          <w:tcPr>
            <w:tcW w:w="704" w:type="dxa"/>
          </w:tcPr>
          <w:p w14:paraId="34E3EC85" w14:textId="784FB8BE" w:rsidR="009D31BF" w:rsidRPr="009D31BF" w:rsidRDefault="009D31BF" w:rsidP="009D31BF">
            <w:pPr>
              <w:spacing w:after="0"/>
            </w:pPr>
            <w:r w:rsidRPr="009D31BF">
              <w:t>14</w:t>
            </w:r>
          </w:p>
        </w:tc>
        <w:tc>
          <w:tcPr>
            <w:tcW w:w="992" w:type="dxa"/>
          </w:tcPr>
          <w:p w14:paraId="26F57B2A" w14:textId="3BABA9F8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NS_66</w:t>
            </w:r>
          </w:p>
        </w:tc>
        <w:tc>
          <w:tcPr>
            <w:tcW w:w="2410" w:type="dxa"/>
          </w:tcPr>
          <w:p w14:paraId="3282D3B9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60013566" w14:textId="1BCBE472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50DDBD9F" w14:textId="77777777" w:rsidTr="00D37985">
        <w:tc>
          <w:tcPr>
            <w:tcW w:w="704" w:type="dxa"/>
          </w:tcPr>
          <w:p w14:paraId="748C5712" w14:textId="3A77D0A6" w:rsidR="009D31BF" w:rsidRPr="009D31BF" w:rsidRDefault="009D31BF" w:rsidP="009D31BF">
            <w:pPr>
              <w:spacing w:after="0"/>
            </w:pPr>
            <w:r w:rsidRPr="009D31BF">
              <w:t>15</w:t>
            </w:r>
          </w:p>
        </w:tc>
        <w:tc>
          <w:tcPr>
            <w:tcW w:w="992" w:type="dxa"/>
          </w:tcPr>
          <w:p w14:paraId="46F55143" w14:textId="43A45574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NS_67</w:t>
            </w:r>
          </w:p>
        </w:tc>
        <w:tc>
          <w:tcPr>
            <w:tcW w:w="2410" w:type="dxa"/>
          </w:tcPr>
          <w:p w14:paraId="4C3B5DC4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1C890DA9" w14:textId="7F54136B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515B015B" w14:textId="77777777" w:rsidTr="00D37985">
        <w:tc>
          <w:tcPr>
            <w:tcW w:w="704" w:type="dxa"/>
          </w:tcPr>
          <w:p w14:paraId="082738B2" w14:textId="1C86F051" w:rsidR="009D31BF" w:rsidRPr="009D31BF" w:rsidRDefault="009D31BF" w:rsidP="009D31BF">
            <w:pPr>
              <w:spacing w:after="0"/>
            </w:pPr>
            <w:r w:rsidRPr="009D31BF">
              <w:t>16</w:t>
            </w:r>
          </w:p>
        </w:tc>
        <w:tc>
          <w:tcPr>
            <w:tcW w:w="992" w:type="dxa"/>
          </w:tcPr>
          <w:p w14:paraId="63B6BCEF" w14:textId="126F0C20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NS_68</w:t>
            </w:r>
          </w:p>
        </w:tc>
        <w:tc>
          <w:tcPr>
            <w:tcW w:w="2410" w:type="dxa"/>
          </w:tcPr>
          <w:p w14:paraId="747B0678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2EB42E25" w14:textId="3B0A7696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  <w:tr w:rsidR="009D31BF" w:rsidRPr="009D31BF" w14:paraId="0F76A909" w14:textId="77777777" w:rsidTr="00D37985">
        <w:tc>
          <w:tcPr>
            <w:tcW w:w="704" w:type="dxa"/>
          </w:tcPr>
          <w:p w14:paraId="2B4FD794" w14:textId="39B0EB5B" w:rsidR="009D31BF" w:rsidRPr="009D31BF" w:rsidRDefault="009D31BF" w:rsidP="009D31BF">
            <w:pPr>
              <w:spacing w:after="0"/>
            </w:pPr>
            <w:r w:rsidRPr="009D31BF">
              <w:t>17</w:t>
            </w:r>
          </w:p>
        </w:tc>
        <w:tc>
          <w:tcPr>
            <w:tcW w:w="992" w:type="dxa"/>
          </w:tcPr>
          <w:p w14:paraId="310E023D" w14:textId="0DB3F490" w:rsidR="009D31BF" w:rsidRPr="009D31BF" w:rsidRDefault="009D31BF" w:rsidP="009D31BF">
            <w:pPr>
              <w:spacing w:after="0"/>
            </w:pPr>
            <w:r w:rsidRPr="009D31BF">
              <w:rPr>
                <w:color w:val="000000"/>
              </w:rPr>
              <w:t>NS_69</w:t>
            </w:r>
          </w:p>
        </w:tc>
        <w:tc>
          <w:tcPr>
            <w:tcW w:w="2410" w:type="dxa"/>
          </w:tcPr>
          <w:p w14:paraId="01789DDA" w14:textId="77777777" w:rsidR="009D31BF" w:rsidRPr="009D31BF" w:rsidRDefault="009D31BF" w:rsidP="009D31BF">
            <w:pPr>
              <w:spacing w:after="0"/>
            </w:pPr>
          </w:p>
        </w:tc>
        <w:tc>
          <w:tcPr>
            <w:tcW w:w="3544" w:type="dxa"/>
          </w:tcPr>
          <w:p w14:paraId="0B4C76CF" w14:textId="0B9F759A" w:rsidR="009D31BF" w:rsidRPr="009D31BF" w:rsidRDefault="009D31BF" w:rsidP="009D31BF">
            <w:pPr>
              <w:spacing w:after="0"/>
            </w:pPr>
            <w:r>
              <w:t>YES</w:t>
            </w:r>
          </w:p>
        </w:tc>
      </w:tr>
    </w:tbl>
    <w:p w14:paraId="0D9971C4" w14:textId="7C0DDF2F" w:rsidR="00835A0C" w:rsidRDefault="00835A0C" w:rsidP="009A132C"/>
    <w:p w14:paraId="3B38097B" w14:textId="326942F1" w:rsidR="00044883" w:rsidRDefault="00044883" w:rsidP="00044883">
      <w:r>
        <w:t>RAN4 targets to complete the A-MPR requirements</w:t>
      </w:r>
      <w:r w:rsidR="00EC3B4F">
        <w:t xml:space="preserve"> for SL-U</w:t>
      </w:r>
      <w:r>
        <w:t xml:space="preserve"> in RAN4#111 meeting</w:t>
      </w:r>
      <w:r w:rsidR="00EC3B4F">
        <w:t xml:space="preserve"> </w:t>
      </w:r>
      <w:r>
        <w:t>(May)</w:t>
      </w:r>
      <w:r w:rsidR="00EC3B4F">
        <w:t xml:space="preserve"> based on the available A-MPR simulation results</w:t>
      </w:r>
      <w:r>
        <w:t>.</w:t>
      </w:r>
    </w:p>
    <w:p w14:paraId="1AFEB330" w14:textId="5E9F9890" w:rsidR="009D31BF" w:rsidRDefault="009D31BF" w:rsidP="009D31BF">
      <w:r>
        <w:t>Following the suggestion from the Chairman it is agreed to request for</w:t>
      </w:r>
      <w:r w:rsidRPr="00835A0C">
        <w:t xml:space="preserve"> a new spectrum related Rel-19 WI in upcoming RAN plenary, if the work cannot be </w:t>
      </w:r>
      <w:r w:rsidR="00EC3B4F">
        <w:t>completed in</w:t>
      </w:r>
      <w:r w:rsidRPr="00835A0C">
        <w:t xml:space="preserve"> May meeting</w:t>
      </w:r>
      <w:r w:rsidR="00EC3B4F">
        <w:t xml:space="preserve"> (RAN4#111)</w:t>
      </w:r>
      <w:r w:rsidRPr="00835A0C">
        <w:t>.</w:t>
      </w:r>
    </w:p>
    <w:p w14:paraId="36E56FCC" w14:textId="74304D2E" w:rsidR="009D31BF" w:rsidRPr="00044883" w:rsidRDefault="009D31BF" w:rsidP="009A132C"/>
    <w:p w14:paraId="02FA81E6" w14:textId="34F599BE" w:rsidR="009A132C" w:rsidRDefault="009A132C" w:rsidP="009A132C">
      <w:pPr>
        <w:pStyle w:val="Heading1"/>
      </w:pPr>
      <w:r>
        <w:t>A-MPR for NS_28</w:t>
      </w:r>
    </w:p>
    <w:p w14:paraId="0B7E727E" w14:textId="483F3EEE" w:rsidR="009A132C" w:rsidRDefault="009A132C" w:rsidP="009A132C">
      <w:pPr>
        <w:rPr>
          <w:iCs/>
          <w:color w:val="000000" w:themeColor="text1"/>
          <w:lang w:eastAsia="zh-CN"/>
        </w:rPr>
      </w:pPr>
      <w:r>
        <w:t xml:space="preserve">A-MPR simulation results </w:t>
      </w:r>
      <w:r w:rsidR="008E4A34">
        <w:t xml:space="preserve">for NS_28 have been provided </w:t>
      </w:r>
      <w:r>
        <w:t xml:space="preserve">and these </w:t>
      </w:r>
      <w:r w:rsidR="00A561F0">
        <w:t>have been</w:t>
      </w:r>
      <w:r w:rsidR="004A4118">
        <w:t>/are being</w:t>
      </w:r>
      <w:r>
        <w:t xml:space="preserve"> captured into the TR</w:t>
      </w:r>
      <w:r w:rsidR="008E4A34">
        <w:t xml:space="preserve"> </w:t>
      </w:r>
      <w:r w:rsidR="008E4A34" w:rsidRPr="008E4A34">
        <w:t>38.786</w:t>
      </w:r>
      <w:r w:rsidR="008E4A34">
        <w:t xml:space="preserve">. </w:t>
      </w:r>
      <w:r>
        <w:rPr>
          <w:iCs/>
          <w:color w:val="000000" w:themeColor="text1"/>
          <w:lang w:eastAsia="zh-CN"/>
        </w:rPr>
        <w:t>Based on the</w:t>
      </w:r>
      <w:r w:rsidR="008E4A34">
        <w:rPr>
          <w:iCs/>
          <w:color w:val="000000" w:themeColor="text1"/>
          <w:lang w:eastAsia="zh-CN"/>
        </w:rPr>
        <w:t>se</w:t>
      </w:r>
      <w:r>
        <w:rPr>
          <w:iCs/>
          <w:color w:val="000000" w:themeColor="text1"/>
          <w:lang w:eastAsia="zh-CN"/>
        </w:rPr>
        <w:t xml:space="preserve"> results following A-MPR is agreed for PSCCH, PSSCH, PSFCH and </w:t>
      </w:r>
      <w:r w:rsidR="008E4A34" w:rsidRPr="008E4A34">
        <w:rPr>
          <w:iCs/>
          <w:color w:val="000000" w:themeColor="text1"/>
          <w:lang w:eastAsia="zh-CN"/>
        </w:rPr>
        <w:t>S-SSB</w:t>
      </w:r>
      <w:r w:rsidR="008E4A34">
        <w:rPr>
          <w:iCs/>
          <w:color w:val="000000" w:themeColor="text1"/>
          <w:lang w:eastAsia="zh-CN"/>
        </w:rPr>
        <w:t>.</w:t>
      </w:r>
    </w:p>
    <w:p w14:paraId="3D5E14DE" w14:textId="77777777" w:rsidR="00EF67AB" w:rsidRDefault="00EF67AB" w:rsidP="009A132C">
      <w:pPr>
        <w:rPr>
          <w:iCs/>
          <w:color w:val="000000" w:themeColor="text1"/>
          <w:lang w:eastAsia="zh-CN"/>
        </w:rPr>
      </w:pPr>
      <w:bookmarkStart w:id="0" w:name="_GoBack"/>
      <w:bookmarkEnd w:id="0"/>
    </w:p>
    <w:p w14:paraId="7C4B1258" w14:textId="5BCDE864" w:rsidR="004A4118" w:rsidRPr="004A4118" w:rsidRDefault="004A4118" w:rsidP="004A4118">
      <w:pPr>
        <w:rPr>
          <w:rFonts w:ascii="Courier New" w:hAnsi="Courier New" w:cs="Courier New"/>
          <w:color w:val="0000FF"/>
        </w:rPr>
      </w:pPr>
      <w:r w:rsidRPr="004A4118">
        <w:rPr>
          <w:rFonts w:ascii="Courier New" w:hAnsi="Courier New" w:cs="Courier New"/>
          <w:color w:val="0000FF"/>
        </w:rPr>
        <w:t xml:space="preserve">---- CLIP ---- </w:t>
      </w:r>
      <w:proofErr w:type="spellStart"/>
      <w:r w:rsidRPr="004A4118">
        <w:rPr>
          <w:rFonts w:ascii="Courier New" w:hAnsi="Courier New" w:cs="Courier New"/>
          <w:color w:val="0000FF"/>
        </w:rPr>
        <w:t>CLIP</w:t>
      </w:r>
      <w:proofErr w:type="spellEnd"/>
      <w:r w:rsidRPr="004A4118">
        <w:rPr>
          <w:rFonts w:ascii="Courier New" w:hAnsi="Courier New" w:cs="Courier New"/>
          <w:color w:val="0000FF"/>
        </w:rPr>
        <w:t xml:space="preserve"> ---- </w:t>
      </w:r>
      <w:proofErr w:type="spellStart"/>
      <w:r w:rsidRPr="004A4118">
        <w:rPr>
          <w:rFonts w:ascii="Courier New" w:hAnsi="Courier New" w:cs="Courier New"/>
          <w:color w:val="0000FF"/>
        </w:rPr>
        <w:t>CLIP</w:t>
      </w:r>
      <w:proofErr w:type="spellEnd"/>
      <w:r w:rsidRPr="004A4118">
        <w:rPr>
          <w:rFonts w:ascii="Courier New" w:hAnsi="Courier New" w:cs="Courier New"/>
          <w:color w:val="0000FF"/>
        </w:rPr>
        <w:t xml:space="preserve"> ----</w:t>
      </w:r>
    </w:p>
    <w:p w14:paraId="00BEF27E" w14:textId="77777777" w:rsidR="009A132C" w:rsidRPr="00B159F1" w:rsidRDefault="009A132C" w:rsidP="009A132C">
      <w:pPr>
        <w:pStyle w:val="Heading4"/>
        <w:numPr>
          <w:ilvl w:val="0"/>
          <w:numId w:val="0"/>
        </w:numPr>
        <w:ind w:left="864" w:hanging="864"/>
      </w:pPr>
      <w:r w:rsidRPr="00B159F1">
        <w:t>6.2E.3F.</w:t>
      </w:r>
      <w:r>
        <w:t>8</w:t>
      </w:r>
      <w:r w:rsidRPr="00B159F1">
        <w:tab/>
        <w:t>A-MPR for NS_</w:t>
      </w:r>
      <w:r>
        <w:t>28</w:t>
      </w:r>
    </w:p>
    <w:p w14:paraId="3869822C" w14:textId="77777777" w:rsidR="009A132C" w:rsidRPr="00B159F1" w:rsidRDefault="009A132C" w:rsidP="009A132C">
      <w:r w:rsidRPr="00B159F1">
        <w:t>When NS_</w:t>
      </w:r>
      <w:r>
        <w:t>28</w:t>
      </w:r>
      <w:r w:rsidRPr="00B159F1">
        <w:t xml:space="preserve"> is indicated by the network or pre-configured radio parameters for NR </w:t>
      </w:r>
      <w:proofErr w:type="spellStart"/>
      <w:r w:rsidRPr="00B159F1">
        <w:t>sidelink</w:t>
      </w:r>
      <w:proofErr w:type="spellEnd"/>
      <w:r w:rsidRPr="00B159F1">
        <w:t xml:space="preserve"> UE, this clause specifies the allowed Maximum Power Reduction (MPR) power for NR </w:t>
      </w:r>
      <w:proofErr w:type="spellStart"/>
      <w:r w:rsidRPr="00B159F1">
        <w:t>sidelink</w:t>
      </w:r>
      <w:proofErr w:type="spellEnd"/>
      <w:r w:rsidRPr="00B159F1">
        <w:t xml:space="preserve"> physical channels and signals due to PSCCH/PSSCH, PSFCH and S-SSB transmission.</w:t>
      </w:r>
    </w:p>
    <w:p w14:paraId="42B3A6E1" w14:textId="77777777" w:rsidR="009A132C" w:rsidRPr="00B159F1" w:rsidRDefault="009A132C" w:rsidP="009A132C">
      <w:r w:rsidRPr="00B159F1">
        <w:t>For contiguous allocation of PSCCH and PSSCH simultaneous transmission, the allowed A-MPR is specified in Table 6.2F.3F.</w:t>
      </w:r>
      <w:r>
        <w:t>8</w:t>
      </w:r>
      <w:r w:rsidRPr="00B159F1">
        <w:t>-1</w:t>
      </w:r>
      <w:r w:rsidRPr="00B159F1">
        <w:rPr>
          <w:lang w:eastAsia="zh-CN"/>
        </w:rPr>
        <w:t xml:space="preserve"> for power class 5 NR </w:t>
      </w:r>
      <w:proofErr w:type="spellStart"/>
      <w:r w:rsidRPr="00B159F1">
        <w:rPr>
          <w:lang w:eastAsia="zh-CN"/>
        </w:rPr>
        <w:t>sidelink</w:t>
      </w:r>
      <w:proofErr w:type="spellEnd"/>
      <w:r w:rsidRPr="00B159F1">
        <w:rPr>
          <w:lang w:eastAsia="zh-CN"/>
        </w:rPr>
        <w:t xml:space="preserve"> UE</w:t>
      </w:r>
      <w:r w:rsidRPr="00B159F1">
        <w:t>.</w:t>
      </w:r>
    </w:p>
    <w:p w14:paraId="0115E354" w14:textId="77777777" w:rsidR="009A132C" w:rsidRDefault="009A132C" w:rsidP="009A132C">
      <w:pPr>
        <w:pStyle w:val="TH"/>
      </w:pPr>
      <w:r w:rsidRPr="00B159F1">
        <w:lastRenderedPageBreak/>
        <w:t>Table 6.2E.3F.</w:t>
      </w:r>
      <w:r>
        <w:t>8</w:t>
      </w:r>
      <w:r w:rsidRPr="00B159F1">
        <w:t>-1</w:t>
      </w:r>
      <w:r>
        <w:t>:</w:t>
      </w:r>
      <w:r w:rsidRPr="00B159F1">
        <w:t xml:space="preserve"> A-MPR for NS_</w:t>
      </w:r>
      <w:r>
        <w:t>28</w:t>
      </w:r>
      <w:r w:rsidRPr="00B159F1">
        <w:t xml:space="preserve"> NR SL-U UE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  <w:gridCol w:w="1440"/>
        <w:gridCol w:w="1440"/>
      </w:tblGrid>
      <w:tr w:rsidR="009A132C" w:rsidRPr="00A1115A" w14:paraId="0572FB9E" w14:textId="77777777" w:rsidTr="008E4697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3FBEBBF9" w14:textId="77777777" w:rsidR="009A132C" w:rsidRPr="00A1115A" w:rsidRDefault="009A132C" w:rsidP="008E4697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133E0A9D" w14:textId="77777777" w:rsidR="009A132C" w:rsidRPr="00A1115A" w:rsidRDefault="009A132C" w:rsidP="008E4697">
            <w:pPr>
              <w:pStyle w:val="TAH"/>
            </w:pPr>
            <w:r w:rsidRPr="00A1115A">
              <w:t>Modulation</w:t>
            </w:r>
          </w:p>
        </w:tc>
        <w:tc>
          <w:tcPr>
            <w:tcW w:w="5670" w:type="dxa"/>
            <w:gridSpan w:val="4"/>
          </w:tcPr>
          <w:p w14:paraId="4E29EF18" w14:textId="77777777" w:rsidR="009A132C" w:rsidRPr="00A1115A" w:rsidRDefault="009A132C" w:rsidP="008E4697">
            <w:pPr>
              <w:pStyle w:val="TAH"/>
            </w:pPr>
            <w:r w:rsidRPr="00A1115A">
              <w:t>RB Allocation</w:t>
            </w:r>
            <w:r>
              <w:t xml:space="preserve"> (Note 3)</w:t>
            </w:r>
          </w:p>
        </w:tc>
        <w:tc>
          <w:tcPr>
            <w:tcW w:w="1440" w:type="dxa"/>
            <w:vMerge w:val="restart"/>
          </w:tcPr>
          <w:p w14:paraId="39C63F31" w14:textId="77777777" w:rsidR="009A132C" w:rsidRPr="00A1115A" w:rsidRDefault="009A132C" w:rsidP="008E4697">
            <w:pPr>
              <w:pStyle w:val="TAH"/>
            </w:pPr>
            <w:r w:rsidRPr="00A1115A">
              <w:t>RB Allocation</w:t>
            </w:r>
            <w:r>
              <w:t xml:space="preserve"> (Note 4)</w:t>
            </w:r>
          </w:p>
        </w:tc>
      </w:tr>
      <w:tr w:rsidR="009A132C" w:rsidRPr="00A1115A" w14:paraId="08F698AD" w14:textId="77777777" w:rsidTr="008E4697">
        <w:trPr>
          <w:trHeight w:val="237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72B9472" w14:textId="77777777" w:rsidR="009A132C" w:rsidRPr="00A1115A" w:rsidRDefault="009A132C" w:rsidP="008E4697">
            <w:pPr>
              <w:pStyle w:val="TAH"/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DEAAE28" w14:textId="77777777" w:rsidR="009A132C" w:rsidRPr="00A1115A" w:rsidRDefault="009A132C" w:rsidP="008E4697">
            <w:pPr>
              <w:pStyle w:val="TAH"/>
            </w:pPr>
          </w:p>
        </w:tc>
        <w:tc>
          <w:tcPr>
            <w:tcW w:w="2790" w:type="dxa"/>
            <w:gridSpan w:val="2"/>
          </w:tcPr>
          <w:p w14:paraId="3F281F14" w14:textId="77777777" w:rsidR="009A132C" w:rsidRPr="00941F15" w:rsidRDefault="009A132C" w:rsidP="008E4697">
            <w:pPr>
              <w:pStyle w:val="TAH"/>
              <w:rPr>
                <w:rFonts w:eastAsiaTheme="minorEastAsia"/>
                <w:color w:val="000000" w:themeColor="text1"/>
                <w:lang w:eastAsia="ko-KR"/>
              </w:rPr>
            </w:pPr>
            <w:r w:rsidRPr="00941F15">
              <w:rPr>
                <w:rFonts w:eastAsiaTheme="minorEastAsia" w:hint="eastAsia"/>
                <w:color w:val="000000" w:themeColor="text1"/>
                <w:lang w:eastAsia="ko-KR"/>
              </w:rPr>
              <w:t>Ou</w:t>
            </w:r>
            <w:r w:rsidRPr="00941F15">
              <w:rPr>
                <w:rFonts w:eastAsiaTheme="minorEastAsia"/>
                <w:color w:val="000000" w:themeColor="text1"/>
                <w:lang w:eastAsia="ko-KR"/>
              </w:rPr>
              <w:t>ter RB set configuration</w:t>
            </w:r>
            <w:r w:rsidRPr="00941F15">
              <w:rPr>
                <w:rFonts w:eastAsiaTheme="minorEastAsia"/>
                <w:color w:val="000000" w:themeColor="text1"/>
                <w:vertAlign w:val="superscript"/>
                <w:lang w:eastAsia="ko-KR"/>
              </w:rPr>
              <w:t>5</w:t>
            </w:r>
          </w:p>
        </w:tc>
        <w:tc>
          <w:tcPr>
            <w:tcW w:w="2880" w:type="dxa"/>
            <w:gridSpan w:val="2"/>
          </w:tcPr>
          <w:p w14:paraId="013D2759" w14:textId="77777777" w:rsidR="009A132C" w:rsidRPr="00941F15" w:rsidRDefault="009A132C" w:rsidP="008E4697">
            <w:pPr>
              <w:pStyle w:val="TAH"/>
              <w:rPr>
                <w:rFonts w:eastAsiaTheme="minorEastAsia"/>
                <w:color w:val="000000" w:themeColor="text1"/>
                <w:lang w:eastAsia="ko-KR"/>
              </w:rPr>
            </w:pPr>
            <w:r w:rsidRPr="00941F15">
              <w:rPr>
                <w:rFonts w:eastAsiaTheme="minorEastAsia" w:hint="eastAsia"/>
                <w:color w:val="000000" w:themeColor="text1"/>
                <w:lang w:eastAsia="ko-KR"/>
              </w:rPr>
              <w:t>In</w:t>
            </w:r>
            <w:r w:rsidRPr="00941F15">
              <w:rPr>
                <w:rFonts w:eastAsiaTheme="minorEastAsia"/>
                <w:color w:val="000000" w:themeColor="text1"/>
                <w:lang w:eastAsia="ko-KR"/>
              </w:rPr>
              <w:t>ner RB set configuration</w:t>
            </w:r>
            <w:r w:rsidRPr="00941F15">
              <w:rPr>
                <w:rFonts w:eastAsiaTheme="minorEastAsia"/>
                <w:color w:val="000000" w:themeColor="text1"/>
                <w:vertAlign w:val="superscript"/>
                <w:lang w:eastAsia="ko-KR"/>
              </w:rPr>
              <w:t>5</w:t>
            </w:r>
          </w:p>
        </w:tc>
        <w:tc>
          <w:tcPr>
            <w:tcW w:w="1440" w:type="dxa"/>
            <w:vMerge/>
          </w:tcPr>
          <w:p w14:paraId="221B3615" w14:textId="77777777" w:rsidR="009A132C" w:rsidRDefault="009A132C" w:rsidP="008E4697">
            <w:pPr>
              <w:pStyle w:val="TAH"/>
              <w:rPr>
                <w:rFonts w:eastAsiaTheme="minorEastAsia"/>
                <w:lang w:eastAsia="ko-KR"/>
              </w:rPr>
            </w:pPr>
          </w:p>
        </w:tc>
      </w:tr>
      <w:tr w:rsidR="009A132C" w:rsidRPr="00A1115A" w14:paraId="03FF2DE4" w14:textId="77777777" w:rsidTr="008E4697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BEA0A" w14:textId="77777777" w:rsidR="009A132C" w:rsidRPr="00A1115A" w:rsidRDefault="009A132C" w:rsidP="008E4697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365E8B3D" w14:textId="77777777" w:rsidR="009A132C" w:rsidRPr="00A1115A" w:rsidRDefault="009A132C" w:rsidP="008E4697">
            <w:pPr>
              <w:pStyle w:val="TAH"/>
            </w:pPr>
          </w:p>
        </w:tc>
        <w:tc>
          <w:tcPr>
            <w:tcW w:w="1350" w:type="dxa"/>
          </w:tcPr>
          <w:p w14:paraId="6410804B" w14:textId="77777777" w:rsidR="009A132C" w:rsidRPr="00941F15" w:rsidRDefault="009A132C" w:rsidP="008E4697">
            <w:pPr>
              <w:pStyle w:val="TAH"/>
              <w:rPr>
                <w:color w:val="000000" w:themeColor="text1"/>
              </w:rPr>
            </w:pPr>
            <w:r w:rsidRPr="00941F15">
              <w:rPr>
                <w:color w:val="000000" w:themeColor="text1"/>
              </w:rPr>
              <w:t>Full (dB)</w:t>
            </w:r>
          </w:p>
        </w:tc>
        <w:tc>
          <w:tcPr>
            <w:tcW w:w="1440" w:type="dxa"/>
          </w:tcPr>
          <w:p w14:paraId="6816B4FB" w14:textId="77777777" w:rsidR="009A132C" w:rsidRPr="00941F15" w:rsidRDefault="009A132C" w:rsidP="008E4697">
            <w:pPr>
              <w:pStyle w:val="TAH"/>
              <w:rPr>
                <w:color w:val="000000" w:themeColor="text1"/>
              </w:rPr>
            </w:pPr>
            <w:r w:rsidRPr="00941F15">
              <w:rPr>
                <w:color w:val="000000" w:themeColor="text1"/>
              </w:rPr>
              <w:t>Partial (dB)</w:t>
            </w:r>
          </w:p>
        </w:tc>
        <w:tc>
          <w:tcPr>
            <w:tcW w:w="1440" w:type="dxa"/>
          </w:tcPr>
          <w:p w14:paraId="4A29E510" w14:textId="77777777" w:rsidR="009A132C" w:rsidRPr="00941F15" w:rsidRDefault="009A132C" w:rsidP="008E4697">
            <w:pPr>
              <w:pStyle w:val="TAH"/>
              <w:rPr>
                <w:color w:val="000000" w:themeColor="text1"/>
              </w:rPr>
            </w:pPr>
            <w:r w:rsidRPr="00941F15">
              <w:rPr>
                <w:color w:val="000000" w:themeColor="text1"/>
              </w:rPr>
              <w:t>Full (dB)</w:t>
            </w:r>
          </w:p>
        </w:tc>
        <w:tc>
          <w:tcPr>
            <w:tcW w:w="1440" w:type="dxa"/>
          </w:tcPr>
          <w:p w14:paraId="44457586" w14:textId="77777777" w:rsidR="009A132C" w:rsidRPr="00941F15" w:rsidRDefault="009A132C" w:rsidP="008E4697">
            <w:pPr>
              <w:pStyle w:val="TAH"/>
              <w:rPr>
                <w:color w:val="000000" w:themeColor="text1"/>
              </w:rPr>
            </w:pPr>
            <w:r w:rsidRPr="00941F15">
              <w:rPr>
                <w:color w:val="000000" w:themeColor="text1"/>
              </w:rPr>
              <w:t>Partial (dB)</w:t>
            </w:r>
          </w:p>
        </w:tc>
        <w:tc>
          <w:tcPr>
            <w:tcW w:w="1440" w:type="dxa"/>
          </w:tcPr>
          <w:p w14:paraId="37BA5FEF" w14:textId="77777777" w:rsidR="009A132C" w:rsidRPr="00765700" w:rsidRDefault="009A132C" w:rsidP="008E4697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Full</w:t>
            </w:r>
            <w:r>
              <w:rPr>
                <w:rFonts w:eastAsiaTheme="minorEastAsia"/>
                <w:lang w:eastAsia="ko-KR"/>
              </w:rPr>
              <w:t>/Partial</w:t>
            </w:r>
          </w:p>
        </w:tc>
      </w:tr>
      <w:tr w:rsidR="009A132C" w:rsidRPr="00A1115A" w14:paraId="05D75523" w14:textId="77777777" w:rsidTr="008E4697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F90440A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0C8F2707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  <w:vAlign w:val="center"/>
          </w:tcPr>
          <w:p w14:paraId="6AD8E087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  <w:vAlign w:val="center"/>
          </w:tcPr>
          <w:p w14:paraId="1D2A8299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41F15">
              <w:rPr>
                <w:b w:val="0"/>
                <w:bCs/>
                <w:sz w:val="18"/>
                <w:szCs w:val="18"/>
              </w:rPr>
              <w:t>≤ 7.0</w:t>
            </w:r>
          </w:p>
        </w:tc>
        <w:tc>
          <w:tcPr>
            <w:tcW w:w="1440" w:type="dxa"/>
            <w:vAlign w:val="center"/>
          </w:tcPr>
          <w:p w14:paraId="02E0DC43" w14:textId="4AC65DEB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4.0</w:t>
            </w:r>
          </w:p>
        </w:tc>
        <w:tc>
          <w:tcPr>
            <w:tcW w:w="1440" w:type="dxa"/>
            <w:vAlign w:val="center"/>
          </w:tcPr>
          <w:p w14:paraId="076E9E0E" w14:textId="24CD4A18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5.0</w:t>
            </w:r>
          </w:p>
        </w:tc>
        <w:tc>
          <w:tcPr>
            <w:tcW w:w="1440" w:type="dxa"/>
            <w:vMerge w:val="restart"/>
          </w:tcPr>
          <w:p w14:paraId="39B23CE8" w14:textId="77777777" w:rsidR="009A132C" w:rsidRPr="00941F15" w:rsidRDefault="009A132C" w:rsidP="008E4697">
            <w:pPr>
              <w:pStyle w:val="FL"/>
              <w:spacing w:before="0" w:after="0"/>
              <w:rPr>
                <w:rFonts w:eastAsiaTheme="minorEastAsia"/>
                <w:b w:val="0"/>
                <w:bCs/>
                <w:sz w:val="18"/>
                <w:szCs w:val="18"/>
                <w:lang w:eastAsia="ko-KR"/>
              </w:rPr>
            </w:pPr>
            <w:r w:rsidRPr="00941F15">
              <w:rPr>
                <w:rFonts w:eastAsiaTheme="minorEastAsia"/>
                <w:b w:val="0"/>
              </w:rPr>
              <w:t>Table 6.2E.2F-1</w:t>
            </w:r>
          </w:p>
        </w:tc>
      </w:tr>
      <w:tr w:rsidR="009A132C" w:rsidRPr="00A1115A" w14:paraId="4D0BB4D4" w14:textId="77777777" w:rsidTr="008E469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0E9C122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12A30FA5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  <w:vAlign w:val="center"/>
          </w:tcPr>
          <w:p w14:paraId="149BDBB3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941F15"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  <w:tc>
          <w:tcPr>
            <w:tcW w:w="1440" w:type="dxa"/>
            <w:vAlign w:val="center"/>
          </w:tcPr>
          <w:p w14:paraId="3A4822B1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41F15">
              <w:rPr>
                <w:b w:val="0"/>
                <w:bCs/>
                <w:sz w:val="18"/>
                <w:szCs w:val="18"/>
              </w:rPr>
              <w:t>≤ 7.5</w:t>
            </w:r>
          </w:p>
        </w:tc>
        <w:tc>
          <w:tcPr>
            <w:tcW w:w="1440" w:type="dxa"/>
            <w:vAlign w:val="center"/>
          </w:tcPr>
          <w:p w14:paraId="7C67B0C5" w14:textId="370DE5E6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4.0</w:t>
            </w:r>
          </w:p>
        </w:tc>
        <w:tc>
          <w:tcPr>
            <w:tcW w:w="1440" w:type="dxa"/>
            <w:vAlign w:val="center"/>
          </w:tcPr>
          <w:p w14:paraId="30F578EB" w14:textId="32348B35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5.0</w:t>
            </w:r>
          </w:p>
        </w:tc>
        <w:tc>
          <w:tcPr>
            <w:tcW w:w="1440" w:type="dxa"/>
            <w:vMerge/>
          </w:tcPr>
          <w:p w14:paraId="542C92E1" w14:textId="77777777" w:rsidR="009A132C" w:rsidRPr="00765700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</w:tr>
      <w:tr w:rsidR="009A132C" w:rsidRPr="00A1115A" w14:paraId="425AFE5F" w14:textId="77777777" w:rsidTr="008E469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52502DB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7EB5D3C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  <w:vAlign w:val="center"/>
          </w:tcPr>
          <w:p w14:paraId="6B6479D2" w14:textId="2773AF1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1440" w:type="dxa"/>
            <w:vAlign w:val="center"/>
          </w:tcPr>
          <w:p w14:paraId="08A261E2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41F15">
              <w:rPr>
                <w:b w:val="0"/>
                <w:bCs/>
                <w:sz w:val="18"/>
                <w:szCs w:val="18"/>
              </w:rPr>
              <w:t>≤ 7.5</w:t>
            </w:r>
          </w:p>
        </w:tc>
        <w:tc>
          <w:tcPr>
            <w:tcW w:w="1440" w:type="dxa"/>
            <w:vAlign w:val="center"/>
          </w:tcPr>
          <w:p w14:paraId="5891C07D" w14:textId="2B39871E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  <w:vAlign w:val="center"/>
          </w:tcPr>
          <w:p w14:paraId="6A926DC0" w14:textId="7D4098D8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077BEE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077BEE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941F15"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  <w:vMerge/>
          </w:tcPr>
          <w:p w14:paraId="0E893FA3" w14:textId="77777777" w:rsidR="009A132C" w:rsidRPr="00765700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</w:tr>
      <w:tr w:rsidR="009A132C" w:rsidRPr="00A1115A" w14:paraId="58712886" w14:textId="77777777" w:rsidTr="008E4697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37DD5828" w14:textId="77777777" w:rsidR="009A132C" w:rsidRPr="00A1115A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18BC19C" w14:textId="77777777" w:rsidR="009A132C" w:rsidRPr="00841CD9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41CD9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  <w:vAlign w:val="center"/>
          </w:tcPr>
          <w:p w14:paraId="298F57AA" w14:textId="4194CD5E" w:rsidR="009A132C" w:rsidRPr="00841CD9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41CD9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841CD9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="008E4A34" w:rsidRPr="00841CD9">
              <w:rPr>
                <w:rFonts w:eastAsiaTheme="minorEastAsia" w:cs="Arial"/>
                <w:b w:val="0"/>
                <w:bCs/>
                <w:sz w:val="18"/>
              </w:rPr>
              <w:t>8</w:t>
            </w:r>
            <w:r w:rsidRPr="00841CD9">
              <w:rPr>
                <w:b w:val="0"/>
                <w:bCs/>
                <w:sz w:val="18"/>
                <w:szCs w:val="18"/>
              </w:rPr>
              <w:t>.</w:t>
            </w:r>
            <w:r w:rsidR="008E4A34" w:rsidRPr="00841CD9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center"/>
          </w:tcPr>
          <w:p w14:paraId="7B22CE00" w14:textId="41AEAC0B" w:rsidR="009A132C" w:rsidRPr="00841CD9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41CD9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841CD9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841CD9">
              <w:rPr>
                <w:b w:val="0"/>
                <w:bCs/>
                <w:sz w:val="18"/>
                <w:szCs w:val="18"/>
              </w:rPr>
              <w:t>8.</w:t>
            </w:r>
            <w:r w:rsidR="008E4A34" w:rsidRPr="00841CD9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14:paraId="0145CD84" w14:textId="342C4F9E" w:rsidR="009A132C" w:rsidRPr="00841CD9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41CD9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841CD9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841CD9">
              <w:rPr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440" w:type="dxa"/>
            <w:vAlign w:val="center"/>
          </w:tcPr>
          <w:p w14:paraId="6DE9E9A3" w14:textId="22F71DD7" w:rsidR="009A132C" w:rsidRPr="00941F15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41CD9">
              <w:rPr>
                <w:rFonts w:eastAsiaTheme="minorEastAsia" w:cs="Arial" w:hint="eastAsia"/>
                <w:b w:val="0"/>
                <w:sz w:val="18"/>
              </w:rPr>
              <w:t>≤</w:t>
            </w:r>
            <w:r w:rsidRPr="00841CD9">
              <w:rPr>
                <w:rFonts w:eastAsiaTheme="minorEastAsia" w:cs="Arial"/>
                <w:b w:val="0"/>
                <w:sz w:val="18"/>
              </w:rPr>
              <w:t xml:space="preserve"> </w:t>
            </w:r>
            <w:r w:rsidRPr="00841CD9">
              <w:rPr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440" w:type="dxa"/>
            <w:vMerge/>
          </w:tcPr>
          <w:p w14:paraId="41B50442" w14:textId="77777777" w:rsidR="009A132C" w:rsidRPr="00765700" w:rsidRDefault="009A132C" w:rsidP="008E469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</w:tr>
      <w:tr w:rsidR="009A132C" w:rsidRPr="00A1115A" w14:paraId="0F810017" w14:textId="77777777" w:rsidTr="008E4697">
        <w:trPr>
          <w:trHeight w:val="20"/>
          <w:jc w:val="center"/>
        </w:trPr>
        <w:tc>
          <w:tcPr>
            <w:tcW w:w="10350" w:type="dxa"/>
            <w:gridSpan w:val="7"/>
          </w:tcPr>
          <w:p w14:paraId="082C80A3" w14:textId="77777777" w:rsidR="009A132C" w:rsidRDefault="009A132C" w:rsidP="008E4697">
            <w:pPr>
              <w:pStyle w:val="TAN"/>
            </w:pPr>
            <w:r>
              <w:t>NOTE 1: The A-MPR shall apply to all SCS in all active 20 MHz sub-bands contiguously allocated in the channel.</w:t>
            </w:r>
          </w:p>
          <w:p w14:paraId="2E4FAC88" w14:textId="77777777" w:rsidR="009A132C" w:rsidRDefault="009A132C" w:rsidP="008E4697">
            <w:pPr>
              <w:pStyle w:val="TAN"/>
            </w:pPr>
            <w:r>
              <w:t>NOTE 2: 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419AA38A" w14:textId="77777777" w:rsidR="009A132C" w:rsidRDefault="009A132C" w:rsidP="008E4697">
            <w:pPr>
              <w:pStyle w:val="TAN"/>
            </w:pPr>
            <w:r>
              <w:t xml:space="preserve">NOTE 3: Applicable for 20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5160, 5340, 5480, and 5700 MHz, 40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5170, 5190, 5310, 5330, 5490, and 5510 MHz, 60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5180, 5200, 5300, 5320, 5500, 5520, 5680 MHz, and 80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5190, 5210, 5290, 5310, 5510, and 5530 </w:t>
            </w:r>
            <w:proofErr w:type="spellStart"/>
            <w:r>
              <w:t>MHz.</w:t>
            </w:r>
            <w:proofErr w:type="spellEnd"/>
            <w:r>
              <w:t xml:space="preserve">  </w:t>
            </w:r>
          </w:p>
          <w:p w14:paraId="6480BF92" w14:textId="77777777" w:rsidR="009A132C" w:rsidRDefault="009A132C" w:rsidP="008E4697">
            <w:pPr>
              <w:pStyle w:val="TAN"/>
            </w:pPr>
            <w:r>
              <w:t>NOTE 4: Applicable for all valid channels other than those enumerated under NOTE 3.</w:t>
            </w:r>
          </w:p>
          <w:p w14:paraId="3A422718" w14:textId="77777777" w:rsidR="009A132C" w:rsidRDefault="009A132C" w:rsidP="008E4697">
            <w:pPr>
              <w:pStyle w:val="TAN"/>
            </w:pPr>
            <w:r>
              <w:t xml:space="preserve">NOTE 5: Contiguous outer sub-band configuration and contiguous inner sub-band configuration in Table </w:t>
            </w:r>
            <w:r w:rsidRPr="00AB1245">
              <w:rPr>
                <w:rFonts w:eastAsiaTheme="minorEastAsia"/>
              </w:rPr>
              <w:t>6.2E.2F-3</w:t>
            </w:r>
            <w:r>
              <w:rPr>
                <w:rFonts w:eastAsiaTheme="minorEastAsia"/>
              </w:rPr>
              <w:t xml:space="preserve"> </w:t>
            </w:r>
            <w:r>
              <w:t>apply.</w:t>
            </w:r>
          </w:p>
          <w:p w14:paraId="16E2A282" w14:textId="77777777" w:rsidR="009A132C" w:rsidRPr="00941F15" w:rsidRDefault="009A132C" w:rsidP="008E4697">
            <w:pPr>
              <w:pStyle w:val="TAN"/>
            </w:pPr>
            <w:r>
              <w:t>NOTE 6: In current release larger CBW than 80MHz are not applicable for this network signalling.</w:t>
            </w:r>
          </w:p>
        </w:tc>
      </w:tr>
    </w:tbl>
    <w:p w14:paraId="62ED21EF" w14:textId="77777777" w:rsidR="009A132C" w:rsidRPr="00B159F1" w:rsidRDefault="009A132C" w:rsidP="009A132C"/>
    <w:p w14:paraId="3E3BB4C7" w14:textId="77777777" w:rsidR="009A132C" w:rsidRPr="00B159F1" w:rsidRDefault="009A132C" w:rsidP="009A132C">
      <w:pPr>
        <w:rPr>
          <w:lang w:val="en-US"/>
        </w:rPr>
      </w:pPr>
      <w:r w:rsidRPr="00B159F1">
        <w:rPr>
          <w:rFonts w:hint="eastAsia"/>
          <w:lang w:eastAsia="ko-KR"/>
        </w:rPr>
        <w:t xml:space="preserve">For </w:t>
      </w:r>
      <w:r w:rsidRPr="00B159F1">
        <w:rPr>
          <w:lang w:eastAsia="ko-KR"/>
        </w:rPr>
        <w:t xml:space="preserve">PSFCH transmission with single RB set and multiple RB sets, </w:t>
      </w:r>
      <w:r w:rsidRPr="00B159F1">
        <w:t>the allowed A-MPR is specified in Table 6.2E.3F.</w:t>
      </w:r>
      <w:r>
        <w:t>8</w:t>
      </w:r>
      <w:r w:rsidRPr="00B159F1">
        <w:t>-2</w:t>
      </w:r>
      <w:r w:rsidRPr="00B159F1">
        <w:rPr>
          <w:lang w:eastAsia="zh-CN"/>
        </w:rPr>
        <w:t xml:space="preserve"> for power class 5 NR </w:t>
      </w:r>
      <w:proofErr w:type="spellStart"/>
      <w:r w:rsidRPr="00B159F1">
        <w:rPr>
          <w:lang w:eastAsia="zh-CN"/>
        </w:rPr>
        <w:t>sidelink</w:t>
      </w:r>
      <w:proofErr w:type="spellEnd"/>
      <w:r w:rsidRPr="00B159F1">
        <w:rPr>
          <w:lang w:eastAsia="zh-CN"/>
        </w:rPr>
        <w:t xml:space="preserve"> UE</w:t>
      </w:r>
      <w:r w:rsidRPr="00B159F1">
        <w:t>.</w:t>
      </w:r>
    </w:p>
    <w:p w14:paraId="1392FFCD" w14:textId="77777777" w:rsidR="009A132C" w:rsidRDefault="009A132C" w:rsidP="009A132C">
      <w:pPr>
        <w:pStyle w:val="TH"/>
      </w:pPr>
      <w:r w:rsidRPr="00B159F1">
        <w:t>Table 6.2E.3F.</w:t>
      </w:r>
      <w:r>
        <w:t>8</w:t>
      </w:r>
      <w:r w:rsidRPr="00B159F1">
        <w:t>-2</w:t>
      </w:r>
      <w:r>
        <w:t>:</w:t>
      </w:r>
      <w:r w:rsidRPr="00B159F1">
        <w:t xml:space="preserve"> A-MPR for NS_</w:t>
      </w:r>
      <w:r>
        <w:t>28</w:t>
      </w:r>
      <w:r w:rsidRPr="00B159F1">
        <w:t xml:space="preserve"> for PSFCH transmission for NR SL-U UE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2031"/>
        <w:gridCol w:w="2071"/>
        <w:gridCol w:w="1527"/>
      </w:tblGrid>
      <w:tr w:rsidR="009A132C" w:rsidRPr="00B159F1" w14:paraId="672AC203" w14:textId="77777777" w:rsidTr="008E4697">
        <w:trPr>
          <w:trHeight w:val="237"/>
          <w:jc w:val="center"/>
        </w:trPr>
        <w:tc>
          <w:tcPr>
            <w:tcW w:w="2304" w:type="dxa"/>
            <w:vMerge w:val="restart"/>
            <w:shd w:val="clear" w:color="auto" w:fill="auto"/>
          </w:tcPr>
          <w:p w14:paraId="096C1638" w14:textId="77777777" w:rsidR="009A132C" w:rsidRPr="00B159F1" w:rsidRDefault="009A132C" w:rsidP="008E4697">
            <w:pPr>
              <w:pStyle w:val="TAH"/>
            </w:pPr>
          </w:p>
        </w:tc>
        <w:tc>
          <w:tcPr>
            <w:tcW w:w="4102" w:type="dxa"/>
            <w:gridSpan w:val="2"/>
          </w:tcPr>
          <w:p w14:paraId="129D2568" w14:textId="77777777" w:rsidR="009A132C" w:rsidRPr="00B159F1" w:rsidRDefault="009A132C" w:rsidP="008E4697">
            <w:pPr>
              <w:pStyle w:val="TAH"/>
            </w:pPr>
            <w:r w:rsidRPr="00B159F1">
              <w:t>RB Allocation</w:t>
            </w:r>
            <w:r w:rsidRPr="0068728E">
              <w:rPr>
                <w:vertAlign w:val="superscript"/>
              </w:rPr>
              <w:t>2</w:t>
            </w:r>
          </w:p>
        </w:tc>
        <w:tc>
          <w:tcPr>
            <w:tcW w:w="1527" w:type="dxa"/>
          </w:tcPr>
          <w:p w14:paraId="31B0D010" w14:textId="77777777" w:rsidR="009A132C" w:rsidRPr="00B159F1" w:rsidRDefault="009A132C" w:rsidP="008E4697">
            <w:pPr>
              <w:pStyle w:val="TAH"/>
            </w:pPr>
            <w:r w:rsidRPr="00B159F1">
              <w:t>RB Allocation</w:t>
            </w:r>
            <w:r w:rsidRPr="0068728E">
              <w:rPr>
                <w:vertAlign w:val="superscript"/>
              </w:rPr>
              <w:t>3</w:t>
            </w:r>
          </w:p>
        </w:tc>
      </w:tr>
      <w:tr w:rsidR="009A132C" w:rsidRPr="00B159F1" w14:paraId="5091AFAD" w14:textId="77777777" w:rsidTr="008E4697">
        <w:trPr>
          <w:trHeight w:val="237"/>
          <w:jc w:val="center"/>
        </w:trPr>
        <w:tc>
          <w:tcPr>
            <w:tcW w:w="2304" w:type="dxa"/>
            <w:vMerge/>
            <w:shd w:val="clear" w:color="auto" w:fill="auto"/>
          </w:tcPr>
          <w:p w14:paraId="6E61E2E0" w14:textId="77777777" w:rsidR="009A132C" w:rsidRPr="00B159F1" w:rsidRDefault="009A132C" w:rsidP="008E4697">
            <w:pPr>
              <w:pStyle w:val="TAH"/>
            </w:pPr>
          </w:p>
        </w:tc>
        <w:tc>
          <w:tcPr>
            <w:tcW w:w="2031" w:type="dxa"/>
          </w:tcPr>
          <w:p w14:paraId="3C4999E5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Ou</w:t>
            </w:r>
            <w:r w:rsidRPr="00B159F1">
              <w:rPr>
                <w:lang w:eastAsia="ko-KR"/>
              </w:rPr>
              <w:t>ter RB set configuration</w:t>
            </w:r>
          </w:p>
        </w:tc>
        <w:tc>
          <w:tcPr>
            <w:tcW w:w="2071" w:type="dxa"/>
          </w:tcPr>
          <w:p w14:paraId="6EA1BD08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In</w:t>
            </w:r>
            <w:r w:rsidRPr="00B159F1">
              <w:rPr>
                <w:lang w:eastAsia="ko-KR"/>
              </w:rPr>
              <w:t>ner RB set configuration</w:t>
            </w:r>
          </w:p>
        </w:tc>
        <w:tc>
          <w:tcPr>
            <w:tcW w:w="1527" w:type="dxa"/>
          </w:tcPr>
          <w:p w14:paraId="4DDDC9C0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Outer/Inner RB sets</w:t>
            </w:r>
          </w:p>
        </w:tc>
      </w:tr>
      <w:tr w:rsidR="009A132C" w:rsidRPr="00B159F1" w14:paraId="7BDC0F69" w14:textId="77777777" w:rsidTr="008E4697">
        <w:trPr>
          <w:trHeight w:val="237"/>
          <w:jc w:val="center"/>
        </w:trPr>
        <w:tc>
          <w:tcPr>
            <w:tcW w:w="2304" w:type="dxa"/>
            <w:shd w:val="clear" w:color="auto" w:fill="auto"/>
          </w:tcPr>
          <w:p w14:paraId="000D7364" w14:textId="77777777" w:rsidR="009A132C" w:rsidRPr="00B159F1" w:rsidRDefault="009A132C" w:rsidP="008E4697">
            <w:pPr>
              <w:pStyle w:val="TAC"/>
              <w:rPr>
                <w:b/>
              </w:rPr>
            </w:pPr>
            <w:r w:rsidRPr="00B159F1">
              <w:t>Contiguous/Non-contiguous sub-band RB sets</w:t>
            </w:r>
          </w:p>
        </w:tc>
        <w:tc>
          <w:tcPr>
            <w:tcW w:w="2031" w:type="dxa"/>
            <w:vAlign w:val="center"/>
          </w:tcPr>
          <w:p w14:paraId="1F107A41" w14:textId="77777777" w:rsidR="009A132C" w:rsidRPr="00B159F1" w:rsidRDefault="009A132C" w:rsidP="008E4697">
            <w:pPr>
              <w:pStyle w:val="TAC"/>
              <w:rPr>
                <w:b/>
                <w:lang w:eastAsia="ko-KR"/>
              </w:rPr>
            </w:pPr>
            <w:r w:rsidRPr="00B159F1">
              <w:rPr>
                <w:rFonts w:cs="Arial"/>
              </w:rPr>
              <w:t>≤</w:t>
            </w:r>
            <w:r w:rsidRPr="00B159F1">
              <w:t xml:space="preserve"> </w:t>
            </w:r>
            <w:r>
              <w:t>15.0</w:t>
            </w:r>
          </w:p>
        </w:tc>
        <w:tc>
          <w:tcPr>
            <w:tcW w:w="2071" w:type="dxa"/>
            <w:vAlign w:val="center"/>
          </w:tcPr>
          <w:p w14:paraId="562EC88F" w14:textId="77777777" w:rsidR="009A132C" w:rsidRPr="00B159F1" w:rsidRDefault="009A132C" w:rsidP="008E4697">
            <w:pPr>
              <w:pStyle w:val="TAC"/>
              <w:rPr>
                <w:b/>
                <w:lang w:eastAsia="ko-KR"/>
              </w:rPr>
            </w:pPr>
            <w:r w:rsidRPr="00B159F1">
              <w:rPr>
                <w:rFonts w:cs="Arial"/>
              </w:rPr>
              <w:t>≤</w:t>
            </w:r>
            <w:r w:rsidRPr="00B159F1">
              <w:t xml:space="preserve"> 12.5</w:t>
            </w:r>
          </w:p>
        </w:tc>
        <w:tc>
          <w:tcPr>
            <w:tcW w:w="1527" w:type="dxa"/>
            <w:vAlign w:val="center"/>
          </w:tcPr>
          <w:p w14:paraId="5BD0FF39" w14:textId="77777777" w:rsidR="009A132C" w:rsidRPr="00B159F1" w:rsidRDefault="009A132C" w:rsidP="008E4697">
            <w:pPr>
              <w:pStyle w:val="TAC"/>
              <w:rPr>
                <w:rFonts w:cs="Arial"/>
              </w:rPr>
            </w:pPr>
            <w:r w:rsidRPr="00AB1245">
              <w:t>Table 6.2E.2F-4</w:t>
            </w:r>
            <w:r>
              <w:t>(TS38.101-1)</w:t>
            </w:r>
          </w:p>
        </w:tc>
      </w:tr>
      <w:tr w:rsidR="009A132C" w:rsidRPr="00B159F1" w14:paraId="7FFF82FD" w14:textId="77777777" w:rsidTr="008E4697">
        <w:trPr>
          <w:trHeight w:val="20"/>
          <w:jc w:val="center"/>
        </w:trPr>
        <w:tc>
          <w:tcPr>
            <w:tcW w:w="7933" w:type="dxa"/>
            <w:gridSpan w:val="4"/>
          </w:tcPr>
          <w:p w14:paraId="444829F4" w14:textId="77777777" w:rsidR="009A132C" w:rsidRDefault="009A132C" w:rsidP="008E4697">
            <w:pPr>
              <w:pStyle w:val="TAN"/>
            </w:pPr>
            <w:r>
              <w:t>NOTE 1: The A-MPR shall apply to all SCS in all active 20 MHz sub-bands contiguously or non-contiguously allocated in the channel.</w:t>
            </w:r>
          </w:p>
          <w:p w14:paraId="1F7E4464" w14:textId="77777777" w:rsidR="009A132C" w:rsidRDefault="009A132C" w:rsidP="008E4697">
            <w:pPr>
              <w:pStyle w:val="TAN"/>
            </w:pPr>
            <w:r>
              <w:t xml:space="preserve">NOTE 2:  Applicable for 20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5160, 5340, and 5480 MHz, 40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5170, 5190, 5310, 5330, and 5490 MHz, 60 MHz </w:t>
            </w:r>
            <w:proofErr w:type="spellStart"/>
            <w:r>
              <w:t>hannels</w:t>
            </w:r>
            <w:proofErr w:type="spellEnd"/>
            <w:r>
              <w:t xml:space="preserve">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5180, 5200, 5220, 5280, 5300, 5320, 5500, 5520, 5540, 5680 MHz, and 80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5190, 5210, 5290, 5310, 5510, 5530, and 5610 </w:t>
            </w:r>
            <w:proofErr w:type="spellStart"/>
            <w:r>
              <w:t>MHz.</w:t>
            </w:r>
            <w:proofErr w:type="spellEnd"/>
            <w:r>
              <w:t xml:space="preserve">   </w:t>
            </w:r>
          </w:p>
          <w:p w14:paraId="4A12867F" w14:textId="77777777" w:rsidR="009A132C" w:rsidRDefault="009A132C" w:rsidP="008E4697">
            <w:pPr>
              <w:pStyle w:val="TAN"/>
            </w:pPr>
            <w:r>
              <w:t xml:space="preserve">NOTE 3:  Applicable for all valid channels other than those enumerated under NOTE 3. </w:t>
            </w:r>
          </w:p>
          <w:p w14:paraId="43BE8BA1" w14:textId="77777777" w:rsidR="009A132C" w:rsidRPr="00B159F1" w:rsidRDefault="009A132C" w:rsidP="008E4697">
            <w:pPr>
              <w:pStyle w:val="TAN"/>
            </w:pPr>
            <w:r>
              <w:t>NOTE 5:  In current release larger CBW than 80MHz are not applicable for this network signalling.</w:t>
            </w:r>
          </w:p>
        </w:tc>
      </w:tr>
    </w:tbl>
    <w:p w14:paraId="08512C82" w14:textId="77777777" w:rsidR="009A132C" w:rsidRPr="00B159F1" w:rsidRDefault="009A132C" w:rsidP="009A132C">
      <w:pPr>
        <w:rPr>
          <w:lang w:eastAsia="ko-KR"/>
        </w:rPr>
      </w:pPr>
    </w:p>
    <w:p w14:paraId="2D252FCD" w14:textId="77777777" w:rsidR="009A132C" w:rsidRPr="00B159F1" w:rsidRDefault="009A132C" w:rsidP="009A132C">
      <w:r w:rsidRPr="00B159F1">
        <w:rPr>
          <w:rFonts w:hint="eastAsia"/>
          <w:lang w:eastAsia="ko-KR"/>
        </w:rPr>
        <w:t xml:space="preserve">For </w:t>
      </w:r>
      <w:r w:rsidRPr="00B159F1">
        <w:rPr>
          <w:lang w:eastAsia="ko-KR"/>
        </w:rPr>
        <w:t xml:space="preserve">S-SSB transmission, </w:t>
      </w:r>
      <w:r w:rsidRPr="00B159F1">
        <w:t>the allowed A-MPR is specified in Table 6.2E.3F.</w:t>
      </w:r>
      <w:r>
        <w:t>8</w:t>
      </w:r>
      <w:r w:rsidRPr="00B159F1">
        <w:t>-3</w:t>
      </w:r>
      <w:r w:rsidRPr="00B159F1">
        <w:rPr>
          <w:lang w:eastAsia="zh-CN"/>
        </w:rPr>
        <w:t xml:space="preserve"> for power class 5 NR </w:t>
      </w:r>
      <w:proofErr w:type="spellStart"/>
      <w:r w:rsidRPr="00B159F1">
        <w:rPr>
          <w:lang w:eastAsia="zh-CN"/>
        </w:rPr>
        <w:t>sidelink</w:t>
      </w:r>
      <w:proofErr w:type="spellEnd"/>
      <w:r w:rsidRPr="00B159F1">
        <w:rPr>
          <w:lang w:eastAsia="zh-CN"/>
        </w:rPr>
        <w:t xml:space="preserve"> UE</w:t>
      </w:r>
      <w:r w:rsidRPr="00B159F1">
        <w:t>.</w:t>
      </w:r>
    </w:p>
    <w:p w14:paraId="06A78446" w14:textId="77777777" w:rsidR="009A132C" w:rsidRDefault="009A132C" w:rsidP="009A132C">
      <w:pPr>
        <w:pStyle w:val="TH"/>
      </w:pPr>
      <w:r w:rsidRPr="00B159F1">
        <w:t>Table 6.2E.3F.</w:t>
      </w:r>
      <w:r>
        <w:t>8</w:t>
      </w:r>
      <w:r w:rsidRPr="00B159F1">
        <w:t>-3</w:t>
      </w:r>
      <w:r>
        <w:t>:</w:t>
      </w:r>
      <w:r w:rsidRPr="00B159F1">
        <w:t xml:space="preserve"> A-MPR for NS_</w:t>
      </w:r>
      <w:r>
        <w:t>28</w:t>
      </w:r>
      <w:r w:rsidRPr="00B159F1">
        <w:t xml:space="preserve"> for S-SSB transmission for NR SL-U UE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1114"/>
        <w:gridCol w:w="1090"/>
        <w:gridCol w:w="1168"/>
        <w:gridCol w:w="1089"/>
        <w:gridCol w:w="1472"/>
      </w:tblGrid>
      <w:tr w:rsidR="009A132C" w:rsidRPr="00B159F1" w14:paraId="69A27348" w14:textId="77777777" w:rsidTr="008E4697">
        <w:trPr>
          <w:trHeight w:val="237"/>
          <w:jc w:val="center"/>
        </w:trPr>
        <w:tc>
          <w:tcPr>
            <w:tcW w:w="2567" w:type="dxa"/>
            <w:vMerge w:val="restart"/>
            <w:shd w:val="clear" w:color="auto" w:fill="auto"/>
          </w:tcPr>
          <w:p w14:paraId="638A18C4" w14:textId="77777777" w:rsidR="009A132C" w:rsidRPr="00B159F1" w:rsidRDefault="009A132C" w:rsidP="008E4697">
            <w:pPr>
              <w:pStyle w:val="TAH"/>
            </w:pPr>
          </w:p>
        </w:tc>
        <w:tc>
          <w:tcPr>
            <w:tcW w:w="4461" w:type="dxa"/>
            <w:gridSpan w:val="4"/>
          </w:tcPr>
          <w:p w14:paraId="43E4FEE7" w14:textId="77777777" w:rsidR="009A132C" w:rsidRPr="00B159F1" w:rsidRDefault="009A132C" w:rsidP="008E4697">
            <w:pPr>
              <w:pStyle w:val="TAH"/>
            </w:pPr>
            <w:r w:rsidRPr="00B159F1">
              <w:t>RB Allocation</w:t>
            </w:r>
            <w:r w:rsidRPr="00B6498E">
              <w:rPr>
                <w:vertAlign w:val="superscript"/>
              </w:rPr>
              <w:t>2</w:t>
            </w:r>
          </w:p>
        </w:tc>
        <w:tc>
          <w:tcPr>
            <w:tcW w:w="1472" w:type="dxa"/>
          </w:tcPr>
          <w:p w14:paraId="4313CCBE" w14:textId="77777777" w:rsidR="009A132C" w:rsidRPr="00B159F1" w:rsidRDefault="009A132C" w:rsidP="008E4697">
            <w:pPr>
              <w:pStyle w:val="TAH"/>
            </w:pPr>
            <w:r w:rsidRPr="00B159F1">
              <w:t>RB Allocation</w:t>
            </w:r>
            <w:r>
              <w:rPr>
                <w:vertAlign w:val="superscript"/>
              </w:rPr>
              <w:t>3</w:t>
            </w:r>
          </w:p>
        </w:tc>
      </w:tr>
      <w:tr w:rsidR="009A132C" w:rsidRPr="00B159F1" w14:paraId="18EE4F16" w14:textId="77777777" w:rsidTr="008E4697">
        <w:trPr>
          <w:trHeight w:val="237"/>
          <w:jc w:val="center"/>
        </w:trPr>
        <w:tc>
          <w:tcPr>
            <w:tcW w:w="2567" w:type="dxa"/>
            <w:vMerge/>
            <w:shd w:val="clear" w:color="auto" w:fill="auto"/>
          </w:tcPr>
          <w:p w14:paraId="182D7E54" w14:textId="77777777" w:rsidR="009A132C" w:rsidRPr="00B159F1" w:rsidRDefault="009A132C" w:rsidP="008E4697">
            <w:pPr>
              <w:pStyle w:val="TAH"/>
            </w:pPr>
          </w:p>
        </w:tc>
        <w:tc>
          <w:tcPr>
            <w:tcW w:w="2204" w:type="dxa"/>
            <w:gridSpan w:val="2"/>
          </w:tcPr>
          <w:p w14:paraId="245428F2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Ou</w:t>
            </w:r>
            <w:r w:rsidRPr="00B159F1">
              <w:rPr>
                <w:lang w:eastAsia="ko-KR"/>
              </w:rPr>
              <w:t>ter RB set configuration</w:t>
            </w:r>
          </w:p>
        </w:tc>
        <w:tc>
          <w:tcPr>
            <w:tcW w:w="2257" w:type="dxa"/>
            <w:gridSpan w:val="2"/>
          </w:tcPr>
          <w:p w14:paraId="4BB389E1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In</w:t>
            </w:r>
            <w:r w:rsidRPr="00B159F1">
              <w:rPr>
                <w:lang w:eastAsia="ko-KR"/>
              </w:rPr>
              <w:t>ner RB set configuration</w:t>
            </w:r>
          </w:p>
        </w:tc>
        <w:tc>
          <w:tcPr>
            <w:tcW w:w="1472" w:type="dxa"/>
            <w:vMerge w:val="restart"/>
          </w:tcPr>
          <w:p w14:paraId="41BD5EE5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Outer/Inner RB sets</w:t>
            </w:r>
          </w:p>
        </w:tc>
      </w:tr>
      <w:tr w:rsidR="009A132C" w:rsidRPr="00B159F1" w14:paraId="1CE6BB10" w14:textId="77777777" w:rsidTr="008E4697">
        <w:trPr>
          <w:trHeight w:val="237"/>
          <w:jc w:val="center"/>
        </w:trPr>
        <w:tc>
          <w:tcPr>
            <w:tcW w:w="2567" w:type="dxa"/>
            <w:shd w:val="clear" w:color="auto" w:fill="auto"/>
          </w:tcPr>
          <w:p w14:paraId="095CB4F2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#</w:t>
            </w:r>
            <w:r w:rsidRPr="00B159F1">
              <w:rPr>
                <w:lang w:eastAsia="ko-KR"/>
              </w:rPr>
              <w:t xml:space="preserve"> of S-SSB repetition/</w:t>
            </w:r>
            <w:proofErr w:type="spellStart"/>
            <w:r w:rsidRPr="00B159F1">
              <w:rPr>
                <w:lang w:eastAsia="ko-KR"/>
              </w:rPr>
              <w:t>RBset</w:t>
            </w:r>
            <w:proofErr w:type="spellEnd"/>
          </w:p>
        </w:tc>
        <w:tc>
          <w:tcPr>
            <w:tcW w:w="1114" w:type="dxa"/>
          </w:tcPr>
          <w:p w14:paraId="449652FF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lang w:eastAsia="ko-KR"/>
              </w:rPr>
              <w:t>&gt; 2</w:t>
            </w:r>
          </w:p>
        </w:tc>
        <w:tc>
          <w:tcPr>
            <w:tcW w:w="1090" w:type="dxa"/>
          </w:tcPr>
          <w:p w14:paraId="55FAEB7C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2</w:t>
            </w:r>
          </w:p>
        </w:tc>
        <w:tc>
          <w:tcPr>
            <w:tcW w:w="1168" w:type="dxa"/>
          </w:tcPr>
          <w:p w14:paraId="1628CEA3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lang w:eastAsia="ko-KR"/>
              </w:rPr>
              <w:t>&gt; 2</w:t>
            </w:r>
          </w:p>
        </w:tc>
        <w:tc>
          <w:tcPr>
            <w:tcW w:w="1089" w:type="dxa"/>
          </w:tcPr>
          <w:p w14:paraId="368C0DD8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  <w:r w:rsidRPr="00B159F1">
              <w:rPr>
                <w:rFonts w:hint="eastAsia"/>
                <w:lang w:eastAsia="ko-KR"/>
              </w:rPr>
              <w:t>2</w:t>
            </w:r>
          </w:p>
        </w:tc>
        <w:tc>
          <w:tcPr>
            <w:tcW w:w="1472" w:type="dxa"/>
            <w:vMerge/>
          </w:tcPr>
          <w:p w14:paraId="35FBEE03" w14:textId="77777777" w:rsidR="009A132C" w:rsidRPr="00B159F1" w:rsidRDefault="009A132C" w:rsidP="008E4697">
            <w:pPr>
              <w:pStyle w:val="TAH"/>
              <w:rPr>
                <w:lang w:eastAsia="ko-KR"/>
              </w:rPr>
            </w:pPr>
          </w:p>
        </w:tc>
      </w:tr>
      <w:tr w:rsidR="009A132C" w:rsidRPr="00B159F1" w14:paraId="3A9A8FE0" w14:textId="77777777" w:rsidTr="008E4697">
        <w:trPr>
          <w:trHeight w:val="237"/>
          <w:jc w:val="center"/>
        </w:trPr>
        <w:tc>
          <w:tcPr>
            <w:tcW w:w="2567" w:type="dxa"/>
            <w:shd w:val="clear" w:color="auto" w:fill="auto"/>
          </w:tcPr>
          <w:p w14:paraId="5AA323B6" w14:textId="77777777" w:rsidR="009A132C" w:rsidRPr="00B159F1" w:rsidRDefault="009A132C" w:rsidP="008E4697">
            <w:pPr>
              <w:pStyle w:val="TAC"/>
              <w:rPr>
                <w:b/>
              </w:rPr>
            </w:pPr>
            <w:r w:rsidRPr="00B159F1">
              <w:t>Contiguous/Non-contiguous sub-band RB sets</w:t>
            </w:r>
          </w:p>
        </w:tc>
        <w:tc>
          <w:tcPr>
            <w:tcW w:w="1114" w:type="dxa"/>
            <w:vAlign w:val="center"/>
          </w:tcPr>
          <w:p w14:paraId="3F9DE139" w14:textId="77777777" w:rsidR="009A132C" w:rsidRPr="00B159F1" w:rsidRDefault="009A132C" w:rsidP="008E4697">
            <w:pPr>
              <w:pStyle w:val="TAC"/>
            </w:pPr>
            <w:r w:rsidRPr="00B159F1">
              <w:rPr>
                <w:rFonts w:cs="Arial"/>
              </w:rPr>
              <w:t xml:space="preserve">≤ </w:t>
            </w:r>
            <w:r w:rsidRPr="00B159F1">
              <w:t>13.5</w:t>
            </w:r>
          </w:p>
        </w:tc>
        <w:tc>
          <w:tcPr>
            <w:tcW w:w="1090" w:type="dxa"/>
            <w:vAlign w:val="center"/>
          </w:tcPr>
          <w:p w14:paraId="26D614F6" w14:textId="77777777" w:rsidR="009A132C" w:rsidRPr="00B159F1" w:rsidRDefault="009A132C" w:rsidP="008E4697">
            <w:pPr>
              <w:pStyle w:val="TAC"/>
            </w:pPr>
            <w:r w:rsidRPr="00B159F1">
              <w:rPr>
                <w:rFonts w:cs="Arial"/>
              </w:rPr>
              <w:t>≤ 10.0</w:t>
            </w:r>
          </w:p>
        </w:tc>
        <w:tc>
          <w:tcPr>
            <w:tcW w:w="1168" w:type="dxa"/>
            <w:vAlign w:val="center"/>
          </w:tcPr>
          <w:p w14:paraId="7DEEDF41" w14:textId="77777777" w:rsidR="009A132C" w:rsidRPr="00B159F1" w:rsidRDefault="009A132C" w:rsidP="008E4697">
            <w:pPr>
              <w:pStyle w:val="TAC"/>
            </w:pPr>
            <w:r w:rsidRPr="00B159F1">
              <w:rPr>
                <w:rFonts w:cs="Arial"/>
              </w:rPr>
              <w:t>≤ 10.0</w:t>
            </w:r>
          </w:p>
        </w:tc>
        <w:tc>
          <w:tcPr>
            <w:tcW w:w="1089" w:type="dxa"/>
            <w:vAlign w:val="center"/>
          </w:tcPr>
          <w:p w14:paraId="4FF7C22A" w14:textId="77777777" w:rsidR="009A132C" w:rsidRPr="00B159F1" w:rsidRDefault="009A132C" w:rsidP="008E4697">
            <w:pPr>
              <w:pStyle w:val="TAC"/>
            </w:pPr>
            <w:r w:rsidRPr="00B159F1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8.5</w:t>
            </w:r>
          </w:p>
        </w:tc>
        <w:tc>
          <w:tcPr>
            <w:tcW w:w="1472" w:type="dxa"/>
          </w:tcPr>
          <w:p w14:paraId="6EE0A158" w14:textId="77777777" w:rsidR="009A132C" w:rsidRPr="00B159F1" w:rsidRDefault="009A132C" w:rsidP="008E4697">
            <w:pPr>
              <w:pStyle w:val="TAC"/>
              <w:rPr>
                <w:rFonts w:cs="Arial"/>
              </w:rPr>
            </w:pPr>
            <w:r w:rsidRPr="00AB1245">
              <w:t>Table 6.2E.2F-</w:t>
            </w:r>
            <w:r>
              <w:t>5(TS38.101-1)</w:t>
            </w:r>
          </w:p>
        </w:tc>
      </w:tr>
      <w:tr w:rsidR="009A132C" w:rsidRPr="00B159F1" w14:paraId="01726653" w14:textId="77777777" w:rsidTr="008E4697">
        <w:trPr>
          <w:trHeight w:val="237"/>
          <w:jc w:val="center"/>
        </w:trPr>
        <w:tc>
          <w:tcPr>
            <w:tcW w:w="8500" w:type="dxa"/>
            <w:gridSpan w:val="6"/>
            <w:shd w:val="clear" w:color="auto" w:fill="auto"/>
          </w:tcPr>
          <w:p w14:paraId="568E5539" w14:textId="77777777" w:rsidR="009A132C" w:rsidRDefault="009A132C" w:rsidP="008E4697">
            <w:pPr>
              <w:pStyle w:val="TAN"/>
            </w:pPr>
            <w:r w:rsidRPr="00B159F1">
              <w:t>NOTE 1:</w:t>
            </w:r>
            <w:r w:rsidRPr="00B159F1">
              <w:tab/>
              <w:t>The A-MPR shall apply to all SCS in all active 20 MHz sub-bands contiguously or non-contiguously allocated in the channel.</w:t>
            </w:r>
          </w:p>
          <w:p w14:paraId="2D68452C" w14:textId="77777777" w:rsidR="009A132C" w:rsidRDefault="009A132C" w:rsidP="008E4697">
            <w:pPr>
              <w:pStyle w:val="TAN"/>
            </w:pPr>
            <w:r>
              <w:t xml:space="preserve">NOTE 2:  Applicable for 40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5965 MHz, 60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5975 MHz, and 80 MHz channels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5985 </w:t>
            </w:r>
            <w:proofErr w:type="spellStart"/>
            <w:r>
              <w:t>MHz.</w:t>
            </w:r>
            <w:proofErr w:type="spellEnd"/>
            <w:r>
              <w:t xml:space="preserve">   </w:t>
            </w:r>
          </w:p>
          <w:p w14:paraId="14327E2E" w14:textId="77777777" w:rsidR="009A132C" w:rsidRDefault="009A132C" w:rsidP="008E4697">
            <w:pPr>
              <w:pStyle w:val="TAN"/>
            </w:pPr>
            <w:r>
              <w:t xml:space="preserve">NOTE 3:  Applicable for all valid channels and bandwidths other than those enumerated under NOTE 2. </w:t>
            </w:r>
          </w:p>
          <w:p w14:paraId="701F7257" w14:textId="77777777" w:rsidR="009A132C" w:rsidRPr="00B159F1" w:rsidRDefault="009A132C" w:rsidP="008E4697">
            <w:pPr>
              <w:pStyle w:val="TAN"/>
            </w:pPr>
            <w:r>
              <w:t>NOTE 5:  In current release larger CBW than 80MHz are not applicable for this network signalling.</w:t>
            </w:r>
          </w:p>
        </w:tc>
      </w:tr>
    </w:tbl>
    <w:p w14:paraId="5FDF85B3" w14:textId="5361AA8F" w:rsidR="0068586E" w:rsidRDefault="0068586E"/>
    <w:p w14:paraId="74B87A4C" w14:textId="77777777" w:rsidR="004A4118" w:rsidRPr="004A4118" w:rsidRDefault="004A4118" w:rsidP="004A4118">
      <w:pPr>
        <w:rPr>
          <w:rFonts w:ascii="Courier New" w:hAnsi="Courier New" w:cs="Courier New"/>
          <w:color w:val="0000FF"/>
        </w:rPr>
      </w:pPr>
      <w:r w:rsidRPr="004A4118">
        <w:rPr>
          <w:rFonts w:ascii="Courier New" w:hAnsi="Courier New" w:cs="Courier New"/>
          <w:color w:val="0000FF"/>
        </w:rPr>
        <w:t xml:space="preserve">---- CLIP ---- </w:t>
      </w:r>
      <w:proofErr w:type="spellStart"/>
      <w:r w:rsidRPr="004A4118">
        <w:rPr>
          <w:rFonts w:ascii="Courier New" w:hAnsi="Courier New" w:cs="Courier New"/>
          <w:color w:val="0000FF"/>
        </w:rPr>
        <w:t>CLIP</w:t>
      </w:r>
      <w:proofErr w:type="spellEnd"/>
      <w:r w:rsidRPr="004A4118">
        <w:rPr>
          <w:rFonts w:ascii="Courier New" w:hAnsi="Courier New" w:cs="Courier New"/>
          <w:color w:val="0000FF"/>
        </w:rPr>
        <w:t xml:space="preserve"> ---- </w:t>
      </w:r>
      <w:proofErr w:type="spellStart"/>
      <w:r w:rsidRPr="004A4118">
        <w:rPr>
          <w:rFonts w:ascii="Courier New" w:hAnsi="Courier New" w:cs="Courier New"/>
          <w:color w:val="0000FF"/>
        </w:rPr>
        <w:t>CLIP</w:t>
      </w:r>
      <w:proofErr w:type="spellEnd"/>
      <w:r w:rsidRPr="004A4118">
        <w:rPr>
          <w:rFonts w:ascii="Courier New" w:hAnsi="Courier New" w:cs="Courier New"/>
          <w:color w:val="0000FF"/>
        </w:rPr>
        <w:t xml:space="preserve"> ----</w:t>
      </w:r>
    </w:p>
    <w:sectPr w:rsidR="004A4118" w:rsidRPr="004A4118">
      <w:footnotePr>
        <w:numRestart w:val="eachSect"/>
      </w:footnotePr>
      <w:pgSz w:w="11907" w:h="16840"/>
      <w:pgMar w:top="720" w:right="567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59CE8" w14:textId="77777777" w:rsidR="007C1102" w:rsidRDefault="007C1102">
      <w:pPr>
        <w:spacing w:after="0"/>
      </w:pPr>
      <w:r>
        <w:separator/>
      </w:r>
    </w:p>
  </w:endnote>
  <w:endnote w:type="continuationSeparator" w:id="0">
    <w:p w14:paraId="46F01592" w14:textId="77777777" w:rsidR="007C1102" w:rsidRDefault="007C1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9B1B" w14:textId="77777777" w:rsidR="007C1102" w:rsidRDefault="007C1102">
      <w:pPr>
        <w:spacing w:after="0"/>
      </w:pPr>
      <w:r>
        <w:separator/>
      </w:r>
    </w:p>
  </w:footnote>
  <w:footnote w:type="continuationSeparator" w:id="0">
    <w:p w14:paraId="2C6AF861" w14:textId="77777777" w:rsidR="007C1102" w:rsidRDefault="007C11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C7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883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6F3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24AD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D4C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81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118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EDC"/>
    <w:rsid w:val="00567AAE"/>
    <w:rsid w:val="00567AB1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69F0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10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0C"/>
    <w:rsid w:val="00835A73"/>
    <w:rsid w:val="008367EE"/>
    <w:rsid w:val="00836FB9"/>
    <w:rsid w:val="008378E8"/>
    <w:rsid w:val="00840193"/>
    <w:rsid w:val="00840B65"/>
    <w:rsid w:val="008410B0"/>
    <w:rsid w:val="008414BD"/>
    <w:rsid w:val="00841CD9"/>
    <w:rsid w:val="00841F22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A34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392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2C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1BF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1F0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153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165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16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37985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3B4F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753"/>
    <w:rsid w:val="00EF67AB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104E"/>
    <w:rsid w:val="00F31ECA"/>
    <w:rsid w:val="00F335A8"/>
    <w:rsid w:val="00F33A72"/>
    <w:rsid w:val="00F33D32"/>
    <w:rsid w:val="00F33DAC"/>
    <w:rsid w:val="00F34055"/>
    <w:rsid w:val="00F358F9"/>
    <w:rsid w:val="00F36CDE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e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9A132C"/>
    <w:pPr>
      <w:numPr>
        <w:numId w:val="2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ind w:left="926" w:hanging="851"/>
    </w:pPr>
    <w:rPr>
      <w:rFonts w:eastAsia="MS Mincho"/>
      <w:lang w:eastAsia="en-GB"/>
    </w:rPr>
  </w:style>
  <w:style w:type="paragraph" w:customStyle="1" w:styleId="FL">
    <w:name w:val="FL"/>
    <w:basedOn w:val="Normal"/>
    <w:qFormat/>
    <w:rsid w:val="009A132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table" w:styleId="GridTable4">
    <w:name w:val="Grid Table 4"/>
    <w:basedOn w:val="TableNormal"/>
    <w:uiPriority w:val="49"/>
    <w:rsid w:val="009D31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9D31B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7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LGE2</cp:lastModifiedBy>
  <cp:revision>11</cp:revision>
  <dcterms:created xsi:type="dcterms:W3CDTF">2024-04-17T02:25:00Z</dcterms:created>
  <dcterms:modified xsi:type="dcterms:W3CDTF">2024-04-18T06:57:00Z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